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E6" w:rsidRPr="00161292" w:rsidRDefault="00A130E6" w:rsidP="00161292">
      <w:pPr>
        <w:pStyle w:val="newncpi0"/>
        <w:ind w:right="-143"/>
        <w:jc w:val="center"/>
        <w:rPr>
          <w:sz w:val="28"/>
          <w:szCs w:val="28"/>
        </w:rPr>
      </w:pPr>
      <w:r w:rsidRPr="00161292">
        <w:rPr>
          <w:rStyle w:val="name"/>
          <w:sz w:val="28"/>
          <w:szCs w:val="28"/>
        </w:rPr>
        <w:t>РЕШЕНИЕ </w:t>
      </w:r>
      <w:r w:rsidRPr="00161292">
        <w:rPr>
          <w:rStyle w:val="promulgator"/>
          <w:sz w:val="28"/>
          <w:szCs w:val="28"/>
        </w:rPr>
        <w:t>БРАСЛАВСКОГО РАЙОННОГО ИСПОЛНИТЕЛЬНОГО КОМИТЕТА</w:t>
      </w:r>
    </w:p>
    <w:p w:rsidR="00A130E6" w:rsidRPr="00161292" w:rsidRDefault="00A130E6" w:rsidP="00A130E6">
      <w:pPr>
        <w:pStyle w:val="newncpi"/>
        <w:ind w:firstLine="0"/>
        <w:jc w:val="center"/>
        <w:rPr>
          <w:sz w:val="28"/>
          <w:szCs w:val="28"/>
        </w:rPr>
      </w:pPr>
      <w:r w:rsidRPr="00161292">
        <w:rPr>
          <w:rStyle w:val="datepr"/>
          <w:sz w:val="28"/>
          <w:szCs w:val="28"/>
        </w:rPr>
        <w:t>25 сентября 2020 г.</w:t>
      </w:r>
      <w:r w:rsidRPr="00161292">
        <w:rPr>
          <w:rStyle w:val="number"/>
          <w:sz w:val="28"/>
          <w:szCs w:val="28"/>
        </w:rPr>
        <w:t xml:space="preserve"> № 1128</w:t>
      </w:r>
    </w:p>
    <w:p w:rsidR="00A130E6" w:rsidRPr="00161292" w:rsidRDefault="00A130E6" w:rsidP="00A130E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0E6" w:rsidRPr="00161292" w:rsidRDefault="00A130E6" w:rsidP="00A130E6">
      <w:pPr>
        <w:pStyle w:val="a6"/>
        <w:ind w:right="3826"/>
        <w:jc w:val="both"/>
        <w:rPr>
          <w:rFonts w:ascii="Times New Roman" w:hAnsi="Times New Roman"/>
          <w:b/>
          <w:sz w:val="24"/>
          <w:szCs w:val="24"/>
        </w:rPr>
      </w:pPr>
      <w:r w:rsidRPr="00161292">
        <w:rPr>
          <w:rFonts w:ascii="Times New Roman" w:hAnsi="Times New Roman"/>
          <w:b/>
          <w:sz w:val="24"/>
          <w:szCs w:val="24"/>
        </w:rPr>
        <w:t>Об установлении брони для  приема на работу отдельных категорий граждан на 2021 год</w:t>
      </w:r>
    </w:p>
    <w:p w:rsidR="00A130E6" w:rsidRPr="00161292" w:rsidRDefault="00A130E6" w:rsidP="00A130E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30E6" w:rsidRPr="00161292" w:rsidRDefault="00A130E6" w:rsidP="00A130E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61292">
        <w:rPr>
          <w:rFonts w:ascii="Times New Roman" w:hAnsi="Times New Roman"/>
          <w:sz w:val="24"/>
          <w:szCs w:val="24"/>
        </w:rPr>
        <w:t xml:space="preserve">На основании статьи 11 Закона Республики Беларусь от 15 июня </w:t>
      </w:r>
      <w:smartTag w:uri="urn:schemas-microsoft-com:office:smarttags" w:element="metricconverter">
        <w:smartTagPr>
          <w:attr w:name="ProductID" w:val="2006 г"/>
        </w:smartTagPr>
        <w:r w:rsidRPr="00161292">
          <w:rPr>
            <w:rFonts w:ascii="Times New Roman" w:hAnsi="Times New Roman"/>
            <w:sz w:val="24"/>
            <w:szCs w:val="24"/>
          </w:rPr>
          <w:t>2006 г</w:t>
        </w:r>
      </w:smartTag>
      <w:r w:rsidRPr="00161292">
        <w:rPr>
          <w:rFonts w:ascii="Times New Roman" w:hAnsi="Times New Roman"/>
          <w:sz w:val="24"/>
          <w:szCs w:val="24"/>
        </w:rPr>
        <w:t xml:space="preserve">. № 125-З «О занятости  населения Республики Беларусь», пункта 6 Положения о порядке установления брони для приема на работу граждан, особо нуждающихся в социальной защите и не способных на равных условиях конкурировать на рынке труда, утвержденного постановлением     Совета Министров Республики Беларусь от 29 ноября </w:t>
      </w:r>
      <w:smartTag w:uri="urn:schemas-microsoft-com:office:smarttags" w:element="metricconverter">
        <w:smartTagPr>
          <w:attr w:name="ProductID" w:val="2006 г"/>
        </w:smartTagPr>
        <w:r w:rsidRPr="00161292">
          <w:rPr>
            <w:rFonts w:ascii="Times New Roman" w:hAnsi="Times New Roman"/>
            <w:sz w:val="24"/>
            <w:szCs w:val="24"/>
          </w:rPr>
          <w:t>2006 г</w:t>
        </w:r>
      </w:smartTag>
      <w:r w:rsidRPr="00161292">
        <w:rPr>
          <w:rFonts w:ascii="Times New Roman" w:hAnsi="Times New Roman"/>
          <w:sz w:val="24"/>
          <w:szCs w:val="24"/>
        </w:rPr>
        <w:t>. № 1595, Браславский районный исполнительный комитет РЕШИЛ:</w:t>
      </w:r>
    </w:p>
    <w:p w:rsidR="00A130E6" w:rsidRPr="00161292" w:rsidRDefault="00A130E6" w:rsidP="00A130E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61292">
        <w:rPr>
          <w:rFonts w:ascii="Times New Roman" w:hAnsi="Times New Roman"/>
          <w:sz w:val="24"/>
          <w:szCs w:val="24"/>
        </w:rPr>
        <w:t>1. Установить организациям Браславского района броню для приема на работу граждан, особо нуждающихся в социальной защите и не способных на равных условиях конкурировать на рынке труда, а также родителей, обязанных возмещать расходы, затраченные государством на содержание детей, находящихся на государственном обеспечении, на 2021 год согласно приложению.</w:t>
      </w:r>
    </w:p>
    <w:p w:rsidR="00A130E6" w:rsidRPr="00161292" w:rsidRDefault="00A130E6" w:rsidP="00A130E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61292">
        <w:rPr>
          <w:rFonts w:ascii="Times New Roman" w:hAnsi="Times New Roman"/>
          <w:sz w:val="24"/>
          <w:szCs w:val="24"/>
        </w:rPr>
        <w:t>2. Контроль за выполнением настоящего решения возложить на заместителя председателя Браславского районного исполнительного комитета по направлению деятельности и управление по труду, занятости и социальной защите Браславского районного исполнительного комитета.</w:t>
      </w:r>
    </w:p>
    <w:p w:rsidR="00A130E6" w:rsidRPr="00161292" w:rsidRDefault="00A130E6" w:rsidP="00A130E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61292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034273" w:rsidRPr="00161292" w:rsidRDefault="00034273" w:rsidP="00034273">
      <w:pPr>
        <w:pStyle w:val="newncpi"/>
      </w:pPr>
      <w:r w:rsidRPr="0016129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52"/>
        <w:gridCol w:w="5052"/>
      </w:tblGrid>
      <w:tr w:rsidR="00034273" w:rsidRPr="00161292" w:rsidTr="00F263C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4273" w:rsidRPr="00161292" w:rsidRDefault="00034273" w:rsidP="00F263CD">
            <w:pPr>
              <w:pStyle w:val="newncpi0"/>
              <w:jc w:val="left"/>
            </w:pPr>
            <w:r w:rsidRPr="00161292">
              <w:rPr>
                <w:rStyle w:val="post"/>
                <w:sz w:val="24"/>
                <w:szCs w:val="24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4273" w:rsidRPr="00161292" w:rsidRDefault="00034273" w:rsidP="00F263CD">
            <w:pPr>
              <w:pStyle w:val="newncpi0"/>
              <w:jc w:val="right"/>
            </w:pPr>
            <w:r w:rsidRPr="00161292">
              <w:rPr>
                <w:rStyle w:val="pers"/>
                <w:sz w:val="24"/>
                <w:szCs w:val="24"/>
              </w:rPr>
              <w:t>А.И.Боданин</w:t>
            </w:r>
          </w:p>
        </w:tc>
      </w:tr>
      <w:tr w:rsidR="00034273" w:rsidRPr="00161292" w:rsidTr="00F263C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4273" w:rsidRPr="00161292" w:rsidRDefault="00034273" w:rsidP="00F263CD">
            <w:pPr>
              <w:pStyle w:val="newncpi0"/>
              <w:jc w:val="left"/>
            </w:pPr>
            <w:r w:rsidRPr="00161292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4273" w:rsidRPr="00161292" w:rsidRDefault="00034273" w:rsidP="00F263CD">
            <w:pPr>
              <w:pStyle w:val="newncpi0"/>
              <w:jc w:val="right"/>
            </w:pPr>
            <w:r w:rsidRPr="00161292">
              <w:t> </w:t>
            </w:r>
          </w:p>
        </w:tc>
      </w:tr>
      <w:tr w:rsidR="00034273" w:rsidRPr="00161292" w:rsidTr="00F263C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4273" w:rsidRPr="00161292" w:rsidRDefault="00034273" w:rsidP="00F263CD">
            <w:pPr>
              <w:pStyle w:val="newncpi0"/>
              <w:jc w:val="left"/>
            </w:pPr>
            <w:r w:rsidRPr="00161292">
              <w:rPr>
                <w:rStyle w:val="post"/>
                <w:sz w:val="24"/>
                <w:szCs w:val="24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4273" w:rsidRPr="00161292" w:rsidRDefault="00034273" w:rsidP="00F263CD">
            <w:pPr>
              <w:pStyle w:val="newncpi0"/>
              <w:jc w:val="right"/>
            </w:pPr>
            <w:r w:rsidRPr="00161292">
              <w:rPr>
                <w:rStyle w:val="pers"/>
                <w:sz w:val="24"/>
                <w:szCs w:val="24"/>
              </w:rPr>
              <w:t>И.Н.Минина</w:t>
            </w:r>
          </w:p>
        </w:tc>
      </w:tr>
    </w:tbl>
    <w:p w:rsidR="00A130E6" w:rsidRPr="00161292" w:rsidRDefault="00A130E6" w:rsidP="00A130E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30E6" w:rsidRPr="00A130E6" w:rsidRDefault="00A130E6" w:rsidP="00A130E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30E6" w:rsidRPr="00A130E6" w:rsidRDefault="00A130E6" w:rsidP="0003427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  <w:sectPr w:rsidR="00A130E6" w:rsidRPr="00A130E6" w:rsidSect="00C8087A">
          <w:headerReference w:type="even" r:id="rId6"/>
          <w:headerReference w:type="default" r:id="rId7"/>
          <w:pgSz w:w="11906" w:h="16838"/>
          <w:pgMar w:top="1134" w:right="567" w:bottom="1134" w:left="1247" w:header="720" w:footer="720" w:gutter="0"/>
          <w:cols w:space="708"/>
          <w:titlePg/>
          <w:docGrid w:linePitch="360"/>
        </w:sectPr>
      </w:pPr>
    </w:p>
    <w:p w:rsidR="00A130E6" w:rsidRPr="00A130E6" w:rsidRDefault="00A130E6" w:rsidP="00A130E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  <w:sectPr w:rsidR="00A130E6" w:rsidRPr="00A130E6" w:rsidSect="001B0E58">
          <w:pgSz w:w="16838" w:h="11906" w:orient="landscape"/>
          <w:pgMar w:top="1258" w:right="1134" w:bottom="567" w:left="1134" w:header="720" w:footer="720" w:gutter="0"/>
          <w:pgNumType w:start="1"/>
          <w:cols w:space="708"/>
          <w:titlePg/>
          <w:docGrid w:linePitch="360"/>
        </w:sectPr>
      </w:pPr>
    </w:p>
    <w:p w:rsidR="00A130E6" w:rsidRPr="00161292" w:rsidRDefault="00A130E6" w:rsidP="00034273">
      <w:pPr>
        <w:pStyle w:val="a6"/>
        <w:ind w:left="9356" w:firstLine="709"/>
        <w:jc w:val="both"/>
        <w:rPr>
          <w:rFonts w:ascii="Times New Roman" w:hAnsi="Times New Roman"/>
          <w:sz w:val="24"/>
          <w:szCs w:val="24"/>
        </w:rPr>
      </w:pPr>
      <w:r w:rsidRPr="0016129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130E6" w:rsidRPr="00161292" w:rsidRDefault="00A130E6" w:rsidP="00034273">
      <w:pPr>
        <w:pStyle w:val="a6"/>
        <w:ind w:left="9356" w:firstLine="709"/>
        <w:jc w:val="both"/>
        <w:rPr>
          <w:rFonts w:ascii="Times New Roman" w:hAnsi="Times New Roman"/>
          <w:sz w:val="24"/>
          <w:szCs w:val="24"/>
        </w:rPr>
      </w:pPr>
      <w:r w:rsidRPr="00161292">
        <w:rPr>
          <w:rFonts w:ascii="Times New Roman" w:hAnsi="Times New Roman"/>
          <w:sz w:val="24"/>
          <w:szCs w:val="24"/>
        </w:rPr>
        <w:t>к решению Браславского районного</w:t>
      </w:r>
    </w:p>
    <w:p w:rsidR="00A130E6" w:rsidRPr="00161292" w:rsidRDefault="00A130E6" w:rsidP="00034273">
      <w:pPr>
        <w:pStyle w:val="a6"/>
        <w:ind w:left="9356" w:firstLine="709"/>
        <w:jc w:val="both"/>
        <w:rPr>
          <w:rFonts w:ascii="Times New Roman" w:hAnsi="Times New Roman"/>
          <w:sz w:val="24"/>
          <w:szCs w:val="24"/>
        </w:rPr>
      </w:pPr>
      <w:r w:rsidRPr="00161292">
        <w:rPr>
          <w:rFonts w:ascii="Times New Roman" w:hAnsi="Times New Roman"/>
          <w:sz w:val="24"/>
          <w:szCs w:val="24"/>
        </w:rPr>
        <w:t>исполнительного комитета</w:t>
      </w:r>
    </w:p>
    <w:p w:rsidR="00A130E6" w:rsidRPr="00161292" w:rsidRDefault="00A130E6" w:rsidP="00034273">
      <w:pPr>
        <w:pStyle w:val="a6"/>
        <w:ind w:left="9356" w:firstLine="709"/>
        <w:jc w:val="both"/>
        <w:rPr>
          <w:rFonts w:ascii="Times New Roman" w:hAnsi="Times New Roman"/>
          <w:sz w:val="24"/>
          <w:szCs w:val="24"/>
        </w:rPr>
      </w:pPr>
      <w:r w:rsidRPr="00161292">
        <w:rPr>
          <w:rFonts w:ascii="Times New Roman" w:hAnsi="Times New Roman"/>
          <w:sz w:val="24"/>
          <w:szCs w:val="24"/>
        </w:rPr>
        <w:t>25.09.2020 № 1128</w:t>
      </w:r>
    </w:p>
    <w:p w:rsidR="00A130E6" w:rsidRPr="00034273" w:rsidRDefault="00A130E6" w:rsidP="00A130E6">
      <w:pPr>
        <w:pStyle w:val="a6"/>
        <w:ind w:firstLine="709"/>
        <w:jc w:val="both"/>
        <w:rPr>
          <w:rFonts w:ascii="Times New Roman" w:hAnsi="Times New Roman"/>
        </w:rPr>
      </w:pPr>
    </w:p>
    <w:p w:rsidR="00A130E6" w:rsidRPr="00161292" w:rsidRDefault="00A130E6" w:rsidP="0003427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61292">
        <w:rPr>
          <w:rFonts w:ascii="Times New Roman" w:hAnsi="Times New Roman"/>
          <w:b/>
          <w:sz w:val="24"/>
          <w:szCs w:val="24"/>
        </w:rPr>
        <w:t>БРОНЯ</w:t>
      </w:r>
    </w:p>
    <w:p w:rsidR="00A130E6" w:rsidRPr="00161292" w:rsidRDefault="00A130E6" w:rsidP="0003427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61292">
        <w:rPr>
          <w:rFonts w:ascii="Times New Roman" w:hAnsi="Times New Roman"/>
          <w:b/>
          <w:sz w:val="24"/>
          <w:szCs w:val="24"/>
        </w:rPr>
        <w:t>для приема на работу граждан, особо нуждающихся в социальной защите и не способных на равных условиях конкурировать на рынке труда, а также родителей, обязанных возмещать расходы, затраченные государством на содержание детей, находящихся на государственном обеспечении, на 2021 год</w:t>
      </w:r>
    </w:p>
    <w:p w:rsidR="00A130E6" w:rsidRPr="00161292" w:rsidRDefault="00A130E6" w:rsidP="00A130E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134"/>
        <w:gridCol w:w="992"/>
        <w:gridCol w:w="992"/>
        <w:gridCol w:w="851"/>
        <w:gridCol w:w="1134"/>
        <w:gridCol w:w="1134"/>
        <w:gridCol w:w="1275"/>
        <w:gridCol w:w="1418"/>
        <w:gridCol w:w="1843"/>
      </w:tblGrid>
      <w:tr w:rsidR="00A130E6" w:rsidRPr="00161292" w:rsidTr="00161292">
        <w:tc>
          <w:tcPr>
            <w:tcW w:w="709" w:type="dxa"/>
            <w:vMerge w:val="restart"/>
            <w:vAlign w:val="center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34" w:type="dxa"/>
            <w:vMerge w:val="restart"/>
            <w:vAlign w:val="center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 xml:space="preserve">Установлена броня </w:t>
            </w:r>
          </w:p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 xml:space="preserve">для приема на работу, </w:t>
            </w:r>
          </w:p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всего мест</w:t>
            </w:r>
          </w:p>
        </w:tc>
        <w:tc>
          <w:tcPr>
            <w:tcW w:w="9639" w:type="dxa"/>
            <w:gridSpan w:val="8"/>
            <w:vAlign w:val="center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В том числе по категориям, мест</w:t>
            </w:r>
          </w:p>
        </w:tc>
      </w:tr>
      <w:tr w:rsidR="00A130E6" w:rsidRPr="00161292" w:rsidTr="00161292">
        <w:trPr>
          <w:cantSplit/>
          <w:trHeight w:val="2692"/>
        </w:trPr>
        <w:tc>
          <w:tcPr>
            <w:tcW w:w="709" w:type="dxa"/>
            <w:vMerge/>
            <w:vAlign w:val="center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 xml:space="preserve">впервые ищущие работу </w:t>
            </w:r>
          </w:p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в возрасте до 21 года</w:t>
            </w:r>
          </w:p>
        </w:tc>
        <w:tc>
          <w:tcPr>
            <w:tcW w:w="992" w:type="dxa"/>
            <w:vAlign w:val="center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851" w:type="dxa"/>
            <w:vAlign w:val="center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vAlign w:val="center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лица</w:t>
            </w:r>
          </w:p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 xml:space="preserve"> предпенсионного</w:t>
            </w:r>
          </w:p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1134" w:type="dxa"/>
            <w:vAlign w:val="center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освобожденные</w:t>
            </w:r>
          </w:p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 xml:space="preserve"> из мест лишения </w:t>
            </w:r>
          </w:p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275" w:type="dxa"/>
            <w:vAlign w:val="center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 xml:space="preserve">военнослужащие, </w:t>
            </w:r>
          </w:p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 xml:space="preserve">уволенные с военной </w:t>
            </w:r>
          </w:p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</w:tc>
        <w:tc>
          <w:tcPr>
            <w:tcW w:w="1418" w:type="dxa"/>
            <w:vAlign w:val="center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родители в многодетных и неполных семьях, а также воспитывающие детей- инвалидов</w:t>
            </w:r>
          </w:p>
        </w:tc>
        <w:tc>
          <w:tcPr>
            <w:tcW w:w="1843" w:type="dxa"/>
            <w:vAlign w:val="center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 xml:space="preserve">родители, обязанные </w:t>
            </w:r>
          </w:p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возмещать расходы,</w:t>
            </w:r>
          </w:p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затраченные</w:t>
            </w:r>
          </w:p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 xml:space="preserve">государством  на </w:t>
            </w:r>
          </w:p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содержание детей</w:t>
            </w:r>
          </w:p>
        </w:tc>
      </w:tr>
      <w:tr w:rsidR="00A130E6" w:rsidRPr="00161292" w:rsidTr="00161292">
        <w:tc>
          <w:tcPr>
            <w:tcW w:w="709" w:type="dxa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130E6" w:rsidRPr="00161292" w:rsidRDefault="00A130E6" w:rsidP="00A130E6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130E6" w:rsidRPr="00161292" w:rsidTr="00161292">
        <w:tc>
          <w:tcPr>
            <w:tcW w:w="70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Государственное природоохранное учреждение «Национальный парк «Браславские озера»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0E6" w:rsidRPr="00161292" w:rsidTr="00161292">
        <w:tc>
          <w:tcPr>
            <w:tcW w:w="70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 xml:space="preserve">Коммунальное унитарное предприятие жилищно-коммунального хозяйства «Браслав-коммунальник» 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30E6" w:rsidRPr="00161292" w:rsidTr="00161292">
        <w:trPr>
          <w:trHeight w:val="1320"/>
        </w:trPr>
        <w:tc>
          <w:tcPr>
            <w:tcW w:w="70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Туристско-оздоровительное дочернее унитарное предприятие «Браславские озера»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0E6" w:rsidRPr="00161292" w:rsidTr="00161292">
        <w:tc>
          <w:tcPr>
            <w:tcW w:w="70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Коммунальное дочернее унитарное предприятие мелиоративных систем «Браславское ПМС»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30E6" w:rsidRPr="00161292" w:rsidTr="00161292">
        <w:tc>
          <w:tcPr>
            <w:tcW w:w="70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Дочернее коммунальное унитарное строительное предприятие «Браславская передвижная механизированная</w:t>
            </w:r>
          </w:p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 xml:space="preserve">колонна – 42» 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30E6" w:rsidRPr="00161292" w:rsidTr="00161292">
        <w:trPr>
          <w:trHeight w:val="888"/>
        </w:trPr>
        <w:tc>
          <w:tcPr>
            <w:tcW w:w="70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Учреждение здравоохранения «Браславская центральная районная больница»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0E6" w:rsidRPr="00161292" w:rsidTr="00161292">
        <w:tc>
          <w:tcPr>
            <w:tcW w:w="70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«Торфобрикетный завод  Браславский» 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30E6" w:rsidRPr="00161292" w:rsidTr="00161292">
        <w:tc>
          <w:tcPr>
            <w:tcW w:w="70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 xml:space="preserve">Браславское дорожное ремонтно-строительное управление </w:t>
            </w:r>
          </w:p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 xml:space="preserve">№ 142 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30E6" w:rsidRPr="00161292" w:rsidTr="00161292">
        <w:tc>
          <w:tcPr>
            <w:tcW w:w="70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Дорожно-эксплуатационное управление № 34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30E6" w:rsidRPr="00161292" w:rsidTr="00161292">
        <w:tc>
          <w:tcPr>
            <w:tcW w:w="70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«Браславский райагросервис» 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30E6" w:rsidRPr="00161292" w:rsidTr="00161292">
        <w:tc>
          <w:tcPr>
            <w:tcW w:w="70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 xml:space="preserve">Филиал «Автотранспортное предприятие № </w:t>
            </w:r>
            <w:smartTag w:uri="urn:schemas-microsoft-com:office:smarttags" w:element="metricconverter">
              <w:smartTagPr>
                <w:attr w:name="ProductID" w:val="18 г"/>
              </w:smartTagPr>
              <w:r w:rsidRPr="00161292">
                <w:rPr>
                  <w:rFonts w:ascii="Times New Roman" w:hAnsi="Times New Roman"/>
                  <w:sz w:val="24"/>
                  <w:szCs w:val="24"/>
                </w:rPr>
                <w:t>18 г</w:t>
              </w:r>
            </w:smartTag>
            <w:r w:rsidRPr="00161292">
              <w:rPr>
                <w:rFonts w:ascii="Times New Roman" w:hAnsi="Times New Roman"/>
                <w:sz w:val="24"/>
                <w:szCs w:val="24"/>
              </w:rPr>
              <w:t>.</w:t>
            </w:r>
            <w:r w:rsidRPr="0016129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61292">
              <w:rPr>
                <w:rFonts w:ascii="Times New Roman" w:hAnsi="Times New Roman"/>
                <w:sz w:val="24"/>
                <w:szCs w:val="24"/>
              </w:rPr>
              <w:t>Браслава» ОАО «Витебскоблавтотранс»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0E6" w:rsidRPr="00161292" w:rsidTr="00161292">
        <w:trPr>
          <w:trHeight w:val="588"/>
        </w:trPr>
        <w:tc>
          <w:tcPr>
            <w:tcW w:w="70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«Межаны» 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30E6" w:rsidRPr="00161292" w:rsidTr="00161292">
        <w:tc>
          <w:tcPr>
            <w:tcW w:w="70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Открытое акционерное общество «АГРОВИДЗЫ»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30E6" w:rsidRPr="00161292" w:rsidTr="00161292">
        <w:tc>
          <w:tcPr>
            <w:tcW w:w="70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«Березовый край» 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30E6" w:rsidRPr="00161292" w:rsidTr="00161292">
        <w:tc>
          <w:tcPr>
            <w:tcW w:w="70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Открытое акционерное общество «Друйский»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30E6" w:rsidRPr="00161292" w:rsidTr="00161292">
        <w:tc>
          <w:tcPr>
            <w:tcW w:w="70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Коммунальное унитарное сельскохозяйственное предприятие «Видзовский» Браславского района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30E6" w:rsidRPr="00161292" w:rsidTr="00161292">
        <w:tc>
          <w:tcPr>
            <w:tcW w:w="70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Коммунальное унитарное сельскохозяйственное предприятие «Браславский» Браславского района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30E6" w:rsidRPr="00161292" w:rsidTr="00161292">
        <w:tc>
          <w:tcPr>
            <w:tcW w:w="70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Открытое акционерное общество «Слободка-агро»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30E6" w:rsidRPr="00161292" w:rsidTr="00161292">
        <w:tc>
          <w:tcPr>
            <w:tcW w:w="70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Производственный филиал «Браславрыба» ОАО «Глубокский  МКК»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30E6" w:rsidRPr="00161292" w:rsidTr="00161292">
        <w:tc>
          <w:tcPr>
            <w:tcW w:w="70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Государственное учреждение «Территориальный центр социального обслуживания населения Браславского района»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0E6" w:rsidRPr="00161292" w:rsidTr="00161292">
        <w:tc>
          <w:tcPr>
            <w:tcW w:w="70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130E6" w:rsidRPr="00161292" w:rsidRDefault="00A130E6" w:rsidP="000342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A130E6" w:rsidRPr="00161292" w:rsidRDefault="00A130E6" w:rsidP="0003427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130E6" w:rsidRPr="00161292" w:rsidRDefault="00A130E6" w:rsidP="0003427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00BAF" w:rsidRPr="00161292" w:rsidRDefault="00B00BAF" w:rsidP="00A130E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00BAF" w:rsidRPr="00161292" w:rsidSect="001B0E58">
      <w:type w:val="continuous"/>
      <w:pgSz w:w="16838" w:h="11906" w:orient="landscape"/>
      <w:pgMar w:top="1258" w:right="113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1D3" w:rsidRDefault="001811D3" w:rsidP="00B54A2E">
      <w:pPr>
        <w:spacing w:after="0" w:line="240" w:lineRule="auto"/>
      </w:pPr>
      <w:r>
        <w:separator/>
      </w:r>
    </w:p>
  </w:endnote>
  <w:endnote w:type="continuationSeparator" w:id="1">
    <w:p w:rsidR="001811D3" w:rsidRDefault="001811D3" w:rsidP="00B5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1D3" w:rsidRDefault="001811D3" w:rsidP="00B54A2E">
      <w:pPr>
        <w:spacing w:after="0" w:line="240" w:lineRule="auto"/>
      </w:pPr>
      <w:r>
        <w:separator/>
      </w:r>
    </w:p>
  </w:footnote>
  <w:footnote w:type="continuationSeparator" w:id="1">
    <w:p w:rsidR="001811D3" w:rsidRDefault="001811D3" w:rsidP="00B5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08" w:rsidRDefault="00B54A2E" w:rsidP="00AC71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B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D08" w:rsidRDefault="001811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08" w:rsidRDefault="00B54A2E" w:rsidP="001B0E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B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087A">
      <w:rPr>
        <w:rStyle w:val="a5"/>
        <w:noProof/>
      </w:rPr>
      <w:t>3</w:t>
    </w:r>
    <w:r>
      <w:rPr>
        <w:rStyle w:val="a5"/>
      </w:rPr>
      <w:fldChar w:fldCharType="end"/>
    </w:r>
  </w:p>
  <w:p w:rsidR="000F6D08" w:rsidRDefault="001811D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0E6"/>
    <w:rsid w:val="00034273"/>
    <w:rsid w:val="00161292"/>
    <w:rsid w:val="001811D3"/>
    <w:rsid w:val="00A130E6"/>
    <w:rsid w:val="00B00BAF"/>
    <w:rsid w:val="00B54A2E"/>
    <w:rsid w:val="00C8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0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130E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A130E6"/>
    <w:rPr>
      <w:rFonts w:cs="Times New Roman"/>
    </w:rPr>
  </w:style>
  <w:style w:type="paragraph" w:customStyle="1" w:styleId="title">
    <w:name w:val="title"/>
    <w:basedOn w:val="a"/>
    <w:rsid w:val="00A130E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A130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ewncpi">
    <w:name w:val="newncpi"/>
    <w:basedOn w:val="a"/>
    <w:rsid w:val="00A130E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130E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130E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130E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130E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130E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3427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3427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613</Words>
  <Characters>3497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2020-10-14T09:05:00Z</dcterms:created>
  <dcterms:modified xsi:type="dcterms:W3CDTF">2020-10-14T09:15:00Z</dcterms:modified>
</cp:coreProperties>
</file>