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4CB71" w14:textId="0C7A75C0" w:rsidR="0091629F" w:rsidRDefault="000B33CE" w:rsidP="000B33CE">
      <w:pPr>
        <w:jc w:val="center"/>
        <w:rPr>
          <w:b/>
          <w:bCs/>
          <w:lang w:val="ru-RU"/>
        </w:rPr>
      </w:pPr>
      <w:r w:rsidRPr="000B33CE">
        <w:rPr>
          <w:b/>
          <w:bCs/>
          <w:lang w:val="ru-RU"/>
        </w:rPr>
        <w:t xml:space="preserve">Порядок подачи и рассмотрения обращений граждан и юридических лиц в </w:t>
      </w:r>
      <w:r w:rsidR="00CC755C">
        <w:rPr>
          <w:b/>
          <w:bCs/>
          <w:lang w:val="ru-RU"/>
        </w:rPr>
        <w:t xml:space="preserve">Опсовском </w:t>
      </w:r>
      <w:r w:rsidRPr="000B33CE">
        <w:rPr>
          <w:b/>
          <w:bCs/>
          <w:lang w:val="ru-RU"/>
        </w:rPr>
        <w:t>сельском исполнительном комитете</w:t>
      </w:r>
    </w:p>
    <w:p w14:paraId="4EEC8B0A" w14:textId="77777777" w:rsidR="000B33CE" w:rsidRDefault="000B33CE" w:rsidP="000B33CE">
      <w:pPr>
        <w:jc w:val="center"/>
        <w:rPr>
          <w:b/>
          <w:bCs/>
          <w:lang w:val="ru-RU"/>
        </w:rPr>
      </w:pPr>
    </w:p>
    <w:p w14:paraId="09FB0446" w14:textId="22B71CD2" w:rsidR="000B33CE" w:rsidRDefault="000B33CE" w:rsidP="000B33CE">
      <w:pPr>
        <w:rPr>
          <w:lang w:val="ru-RU"/>
        </w:rPr>
      </w:pPr>
      <w:r w:rsidRPr="000B33CE">
        <w:rPr>
          <w:lang w:val="ru-RU"/>
        </w:rPr>
        <w:t xml:space="preserve">Граждане и юридические лица Республики Беларусь имеют право на обращение в </w:t>
      </w:r>
      <w:r w:rsidR="00CC755C">
        <w:rPr>
          <w:lang w:val="ru-RU"/>
        </w:rPr>
        <w:t xml:space="preserve">Опсовский </w:t>
      </w:r>
      <w:r w:rsidRPr="000B33CE">
        <w:rPr>
          <w:lang w:val="ru-RU"/>
        </w:rPr>
        <w:t>сельский исполнительный комитет (далее - сельисполком) путем подачи письменных, электронных или устных обращений.</w:t>
      </w:r>
    </w:p>
    <w:p w14:paraId="0616FD5B" w14:textId="77777777" w:rsidR="000B33CE" w:rsidRDefault="000B33CE" w:rsidP="000B33CE">
      <w:pPr>
        <w:rPr>
          <w:lang w:val="ru-RU"/>
        </w:rPr>
      </w:pPr>
      <w:r w:rsidRPr="000B33CE">
        <w:rPr>
          <w:lang w:val="ru-RU"/>
        </w:rPr>
        <w:t xml:space="preserve">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w:t>
      </w:r>
      <w:bookmarkStart w:id="0" w:name="_GoBack"/>
      <w:r w:rsidRPr="000B33CE">
        <w:rPr>
          <w:lang w:val="ru-RU"/>
        </w:rPr>
        <w:t>меж</w:t>
      </w:r>
      <w:bookmarkEnd w:id="0"/>
      <w:r w:rsidRPr="000B33CE">
        <w:rPr>
          <w:lang w:val="ru-RU"/>
        </w:rPr>
        <w:t xml:space="preserve">дународными договорами Республики Беларусь. </w:t>
      </w:r>
    </w:p>
    <w:p w14:paraId="60E1B5B7" w14:textId="77777777" w:rsidR="000B33CE" w:rsidRDefault="000B33CE" w:rsidP="000B33CE">
      <w:pPr>
        <w:rPr>
          <w:lang w:val="ru-RU"/>
        </w:rPr>
      </w:pPr>
      <w:r w:rsidRPr="000B33CE">
        <w:rPr>
          <w:lang w:val="ru-RU"/>
        </w:rPr>
        <w:t xml:space="preserve">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 </w:t>
      </w:r>
    </w:p>
    <w:p w14:paraId="3446CBD2" w14:textId="77777777" w:rsidR="000B33CE" w:rsidRDefault="000B33CE" w:rsidP="000B33CE">
      <w:pPr>
        <w:rPr>
          <w:lang w:val="ru-RU"/>
        </w:rPr>
      </w:pPr>
      <w:r w:rsidRPr="000B33CE">
        <w:rPr>
          <w:lang w:val="ru-RU"/>
        </w:rPr>
        <w:t xml:space="preserve">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 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 </w:t>
      </w:r>
    </w:p>
    <w:p w14:paraId="51FCF9F9" w14:textId="77777777" w:rsidR="000B33CE" w:rsidRDefault="000B33CE" w:rsidP="000B33CE">
      <w:pPr>
        <w:rPr>
          <w:lang w:val="ru-RU"/>
        </w:rPr>
      </w:pPr>
      <w:r w:rsidRPr="000B33CE">
        <w:rPr>
          <w:lang w:val="ru-RU"/>
        </w:rPr>
        <w:t xml:space="preserve">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 </w:t>
      </w:r>
    </w:p>
    <w:p w14:paraId="5769CAA5" w14:textId="77777777" w:rsidR="000B33CE" w:rsidRDefault="000B33CE" w:rsidP="000B33CE">
      <w:pPr>
        <w:rPr>
          <w:lang w:val="ru-RU"/>
        </w:rPr>
      </w:pPr>
      <w:r w:rsidRPr="000B33CE">
        <w:rPr>
          <w:lang w:val="ru-RU"/>
        </w:rPr>
        <w:t xml:space="preserve">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 </w:t>
      </w:r>
    </w:p>
    <w:p w14:paraId="7F393B4A" w14:textId="28C0EC2E" w:rsidR="000B33CE" w:rsidRDefault="000B33CE" w:rsidP="000B33CE">
      <w:pPr>
        <w:rPr>
          <w:lang w:val="ru-RU"/>
        </w:rPr>
      </w:pPr>
      <w:r w:rsidRPr="000B33CE">
        <w:rPr>
          <w:lang w:val="ru-RU"/>
        </w:rPr>
        <w:t xml:space="preserve">Обращения подаются в сельисполком по вопросам, относящимся к его компетенции. При поступлении в сельисполком обращений, содержащих вопросы, решение которых не относится к его компетенции, в течение пяти рабочих дней такие обращения направляются для рассмотрения организациям в соответствии с их компетенцией или оставляются без рассмотрения по существу, о чем уведомляется заявитель. Перечень государственных органов, иных организаций, ответственных за рассмотрение обращений по существу в </w:t>
      </w:r>
      <w:r w:rsidRPr="000B33CE">
        <w:rPr>
          <w:lang w:val="ru-RU"/>
        </w:rPr>
        <w:lastRenderedPageBreak/>
        <w:t xml:space="preserve">отдельных сферах жизнедеятельности населения, утвержден Указом Президента Республики Беларусь от 15 октября 2007 г. № 498. </w:t>
      </w:r>
    </w:p>
    <w:p w14:paraId="2DD021BA" w14:textId="77777777" w:rsidR="000B33CE" w:rsidRDefault="000B33CE" w:rsidP="000B33CE">
      <w:pPr>
        <w:rPr>
          <w:lang w:val="ru-RU"/>
        </w:rPr>
      </w:pPr>
      <w:r w:rsidRPr="000B33CE">
        <w:rPr>
          <w:lang w:val="ru-RU"/>
        </w:rPr>
        <w:t xml:space="preserve">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 </w:t>
      </w:r>
    </w:p>
    <w:p w14:paraId="40E03173" w14:textId="77777777" w:rsidR="000B33CE" w:rsidRDefault="000B33CE" w:rsidP="000B33CE">
      <w:pPr>
        <w:rPr>
          <w:lang w:val="ru-RU"/>
        </w:rPr>
      </w:pPr>
      <w:r w:rsidRPr="000B33CE">
        <w:rPr>
          <w:lang w:val="ru-RU"/>
        </w:rPr>
        <w:t>Подача заявителями заявлений и предложений сроком не ограничивается.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 В случае, если указанный срок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председателя сельисполкома, и жалоба рассматривается в установленном порядке.</w:t>
      </w:r>
    </w:p>
    <w:p w14:paraId="70D0A8A5" w14:textId="77777777" w:rsidR="000B33CE" w:rsidRDefault="000B33CE" w:rsidP="000B33CE">
      <w:pPr>
        <w:rPr>
          <w:lang w:val="ru-RU"/>
        </w:rPr>
      </w:pPr>
      <w:r w:rsidRPr="000B33CE">
        <w:rPr>
          <w:lang w:val="ru-RU"/>
        </w:rPr>
        <w:t xml:space="preserve"> Обращения излагаются на белорусском или русском языке.</w:t>
      </w:r>
    </w:p>
    <w:p w14:paraId="057EC263" w14:textId="77777777" w:rsidR="000B33CE" w:rsidRDefault="000B33CE" w:rsidP="000B33CE">
      <w:pPr>
        <w:rPr>
          <w:lang w:val="ru-RU"/>
        </w:rPr>
      </w:pPr>
      <w:r w:rsidRPr="000B33CE">
        <w:rPr>
          <w:lang w:val="ru-RU"/>
        </w:rPr>
        <w:t xml:space="preserve"> Письменные обращения граждан должны содержать:</w:t>
      </w:r>
    </w:p>
    <w:p w14:paraId="2E7CB47E" w14:textId="77777777" w:rsidR="000B33CE" w:rsidRDefault="000B33CE" w:rsidP="000B33CE">
      <w:pPr>
        <w:rPr>
          <w:lang w:val="ru-RU"/>
        </w:rPr>
      </w:pPr>
      <w:r w:rsidRPr="000B33CE">
        <w:rPr>
          <w:lang w:val="ru-RU"/>
        </w:rPr>
        <w:t xml:space="preserve">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 </w:t>
      </w:r>
    </w:p>
    <w:p w14:paraId="043B49C0" w14:textId="77777777" w:rsidR="000B33CE" w:rsidRDefault="000B33CE" w:rsidP="000B33CE">
      <w:pPr>
        <w:rPr>
          <w:lang w:val="ru-RU"/>
        </w:rPr>
      </w:pPr>
      <w:r w:rsidRPr="000B33CE">
        <w:rPr>
          <w:lang w:val="ru-RU"/>
        </w:rPr>
        <w:t xml:space="preserve">фамилию, собственное имя, отчество (если таковое имеется) либо инициалы гражданина, адрес его места жительства (места пребывания); изложение сути обращения; </w:t>
      </w:r>
    </w:p>
    <w:p w14:paraId="30E104FB" w14:textId="77777777" w:rsidR="000B33CE" w:rsidRDefault="000B33CE" w:rsidP="000B33CE">
      <w:pPr>
        <w:rPr>
          <w:lang w:val="ru-RU"/>
        </w:rPr>
      </w:pPr>
      <w:r w:rsidRPr="000B33CE">
        <w:rPr>
          <w:lang w:val="ru-RU"/>
        </w:rPr>
        <w:t xml:space="preserve">личную подпись гражданина (граждан). </w:t>
      </w:r>
    </w:p>
    <w:p w14:paraId="73C77837" w14:textId="77777777" w:rsidR="000B33CE" w:rsidRDefault="000B33CE" w:rsidP="000B33CE">
      <w:pPr>
        <w:rPr>
          <w:lang w:val="ru-RU"/>
        </w:rPr>
      </w:pPr>
      <w:r w:rsidRPr="000B33CE">
        <w:rPr>
          <w:lang w:val="ru-RU"/>
        </w:rPr>
        <w:t xml:space="preserve">Письменные обращения юридических лиц должны содержать: </w:t>
      </w:r>
    </w:p>
    <w:p w14:paraId="4A7FAE7A" w14:textId="77777777" w:rsidR="000B33CE" w:rsidRDefault="000B33CE" w:rsidP="000B33CE">
      <w:pPr>
        <w:rPr>
          <w:lang w:val="ru-RU"/>
        </w:rPr>
      </w:pPr>
      <w:r w:rsidRPr="000B33CE">
        <w:rPr>
          <w:lang w:val="ru-RU"/>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 </w:t>
      </w:r>
    </w:p>
    <w:p w14:paraId="2B00ED97" w14:textId="77777777" w:rsidR="000B33CE" w:rsidRDefault="000B33CE" w:rsidP="000B33CE">
      <w:pPr>
        <w:rPr>
          <w:lang w:val="ru-RU"/>
        </w:rPr>
      </w:pPr>
      <w:r w:rsidRPr="000B33CE">
        <w:rPr>
          <w:lang w:val="ru-RU"/>
        </w:rPr>
        <w:t xml:space="preserve">полное наименование юридического лица и его место нахождения; </w:t>
      </w:r>
    </w:p>
    <w:p w14:paraId="7E86E01A" w14:textId="77777777" w:rsidR="000B33CE" w:rsidRDefault="000B33CE" w:rsidP="000B33CE">
      <w:pPr>
        <w:rPr>
          <w:lang w:val="ru-RU"/>
        </w:rPr>
      </w:pPr>
      <w:r w:rsidRPr="000B33CE">
        <w:rPr>
          <w:lang w:val="ru-RU"/>
        </w:rPr>
        <w:t xml:space="preserve">изложение сути обращения; </w:t>
      </w:r>
    </w:p>
    <w:p w14:paraId="7ED75440" w14:textId="77777777" w:rsidR="000B33CE" w:rsidRDefault="000B33CE" w:rsidP="000B33CE">
      <w:pPr>
        <w:rPr>
          <w:lang w:val="ru-RU"/>
        </w:rPr>
      </w:pPr>
      <w:r w:rsidRPr="000B33CE">
        <w:rPr>
          <w:lang w:val="ru-RU"/>
        </w:rPr>
        <w:t xml:space="preserve">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 </w:t>
      </w:r>
    </w:p>
    <w:p w14:paraId="08CF2318" w14:textId="77777777" w:rsidR="000B33CE" w:rsidRDefault="000B33CE" w:rsidP="000B33CE">
      <w:pPr>
        <w:rPr>
          <w:lang w:val="ru-RU"/>
        </w:rPr>
      </w:pPr>
      <w:r w:rsidRPr="000B33CE">
        <w:rPr>
          <w:lang w:val="ru-RU"/>
        </w:rPr>
        <w:t xml:space="preserve">личную подпись руководителя или лица, уполномоченного в установленном порядке подписывать обращения. </w:t>
      </w:r>
    </w:p>
    <w:p w14:paraId="5264E872" w14:textId="77777777" w:rsidR="000B33CE" w:rsidRDefault="000B33CE" w:rsidP="000B33CE">
      <w:pPr>
        <w:rPr>
          <w:lang w:val="ru-RU"/>
        </w:rPr>
      </w:pPr>
      <w:r w:rsidRPr="000B33CE">
        <w:rPr>
          <w:lang w:val="ru-RU"/>
        </w:rPr>
        <w:t xml:space="preserve">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 К письменным обращениям, подаваемым представителями заявителей, прилагаются документы, подтверждающие их полномочия. </w:t>
      </w:r>
    </w:p>
    <w:p w14:paraId="2D79FB3A" w14:textId="77777777" w:rsidR="000B33CE" w:rsidRDefault="000B33CE" w:rsidP="000B33CE">
      <w:pPr>
        <w:rPr>
          <w:lang w:val="ru-RU"/>
        </w:rPr>
      </w:pPr>
      <w:r w:rsidRPr="000B33CE">
        <w:rPr>
          <w:lang w:val="ru-RU"/>
        </w:rPr>
        <w:lastRenderedPageBreak/>
        <w:t xml:space="preserve">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 Обращения, поданные в порядке, установленном Законом Республики Беларусь от 18 июля 2011 г. № 300-3 «Об обращениях граждан и юридических лиц» (далее - Закон), подлежат обязательному приему и регистрации. Отказ в приеме обращений не допускается. </w:t>
      </w:r>
    </w:p>
    <w:p w14:paraId="2CED0D4F" w14:textId="77777777" w:rsidR="000B33CE" w:rsidRDefault="000B33CE" w:rsidP="000B33CE">
      <w:pPr>
        <w:rPr>
          <w:lang w:val="ru-RU"/>
        </w:rPr>
      </w:pPr>
      <w:r w:rsidRPr="000B33CE">
        <w:rPr>
          <w:lang w:val="ru-RU"/>
        </w:rPr>
        <w:t>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16FA9B71" w14:textId="77777777" w:rsidR="000B33CE" w:rsidRDefault="000B33CE" w:rsidP="000B33CE">
      <w:pPr>
        <w:rPr>
          <w:lang w:val="ru-RU"/>
        </w:rPr>
      </w:pPr>
      <w:r w:rsidRPr="000B33CE">
        <w:rPr>
          <w:lang w:val="ru-RU"/>
        </w:rPr>
        <w:t xml:space="preserve"> 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0DEA47D1" w14:textId="77777777" w:rsidR="000B33CE" w:rsidRDefault="000B33CE" w:rsidP="000B33CE">
      <w:pPr>
        <w:rPr>
          <w:lang w:val="ru-RU"/>
        </w:rPr>
      </w:pPr>
      <w:r w:rsidRPr="000B33CE">
        <w:rPr>
          <w:lang w:val="ru-RU"/>
        </w:rPr>
        <w:t xml:space="preserve"> 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заверяемых подписями заявителей, или составления отдельного документа, подтверждающего совершение этих действий (выполнение работ, оказание услуг). </w:t>
      </w:r>
    </w:p>
    <w:p w14:paraId="5D774522" w14:textId="77777777" w:rsidR="000B33CE" w:rsidRDefault="000B33CE" w:rsidP="000B33CE">
      <w:pPr>
        <w:rPr>
          <w:lang w:val="ru-RU"/>
        </w:rPr>
      </w:pPr>
      <w:r w:rsidRPr="000B33CE">
        <w:rPr>
          <w:lang w:val="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09CA160F" w14:textId="77777777" w:rsidR="000B33CE" w:rsidRDefault="000B33CE" w:rsidP="000B33CE">
      <w:pPr>
        <w:rPr>
          <w:lang w:val="ru-RU"/>
        </w:rPr>
      </w:pPr>
      <w:r w:rsidRPr="000B33CE">
        <w:rPr>
          <w:lang w:val="ru-RU"/>
        </w:rPr>
        <w:t xml:space="preserve"> Обращения принимаются к сведению и ответы на них не направляются в случаях, если: </w:t>
      </w:r>
    </w:p>
    <w:p w14:paraId="72095610" w14:textId="77777777" w:rsidR="000B33CE" w:rsidRDefault="000B33CE" w:rsidP="000B33CE">
      <w:pPr>
        <w:rPr>
          <w:lang w:val="ru-RU"/>
        </w:rPr>
      </w:pPr>
      <w:r w:rsidRPr="000B33CE">
        <w:rPr>
          <w:lang w:val="ru-RU"/>
        </w:rPr>
        <w:lastRenderedPageBreak/>
        <w:t xml:space="preserve">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 </w:t>
      </w:r>
    </w:p>
    <w:p w14:paraId="4DDE9EC1" w14:textId="77777777" w:rsidR="000B33CE" w:rsidRDefault="000B33CE" w:rsidP="000B33CE">
      <w:pPr>
        <w:rPr>
          <w:lang w:val="ru-RU"/>
        </w:rPr>
      </w:pPr>
      <w:r w:rsidRPr="000B33CE">
        <w:rPr>
          <w:lang w:val="ru-RU"/>
        </w:rPr>
        <w:t>обращения содержат только благодарности;</w:t>
      </w:r>
    </w:p>
    <w:p w14:paraId="0F3F67F8" w14:textId="77777777" w:rsidR="000B33CE" w:rsidRDefault="000B33CE" w:rsidP="000B33CE">
      <w:pPr>
        <w:rPr>
          <w:lang w:val="ru-RU"/>
        </w:rPr>
      </w:pPr>
      <w:r w:rsidRPr="000B33CE">
        <w:rPr>
          <w:lang w:val="ru-RU"/>
        </w:rPr>
        <w:t xml:space="preserve"> обращения содержат просьбу заявителя не направлять ответ на обращение. </w:t>
      </w:r>
    </w:p>
    <w:p w14:paraId="0384DEDA" w14:textId="77777777" w:rsidR="000B33CE" w:rsidRDefault="000B33CE" w:rsidP="000B33CE">
      <w:pPr>
        <w:rPr>
          <w:lang w:val="ru-RU"/>
        </w:rPr>
      </w:pPr>
      <w:r w:rsidRPr="000B33CE">
        <w:rPr>
          <w:lang w:val="ru-RU"/>
        </w:rPr>
        <w:t xml:space="preserve">Письменные обращения могут быть оставлены без рассмотрения по существу, если: обращения не соответствуют требованиям, установленным пунктами 1-6 статьи 12 Закона»; </w:t>
      </w:r>
    </w:p>
    <w:p w14:paraId="4B91FF2A" w14:textId="77777777" w:rsidR="000B33CE" w:rsidRDefault="000B33CE" w:rsidP="000B33CE">
      <w:pPr>
        <w:rPr>
          <w:lang w:val="ru-RU"/>
        </w:rPr>
      </w:pPr>
      <w:r w:rsidRPr="000B33CE">
        <w:rPr>
          <w:lang w:val="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w:t>
      </w:r>
      <w:r>
        <w:rPr>
          <w:lang w:val="ru-RU"/>
        </w:rPr>
        <w:t>-</w:t>
      </w:r>
      <w:r w:rsidRPr="000B33CE">
        <w:rPr>
          <w:lang w:val="ru-RU"/>
        </w:rPr>
        <w:t>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263991D8" w14:textId="0C3162F3" w:rsidR="000B33CE" w:rsidRDefault="000B33CE" w:rsidP="000B33CE">
      <w:pPr>
        <w:rPr>
          <w:lang w:val="ru-RU"/>
        </w:rPr>
      </w:pPr>
      <w:r w:rsidRPr="000B33CE">
        <w:rPr>
          <w:lang w:val="ru-RU"/>
        </w:rPr>
        <w:t xml:space="preserve"> обращения содержат вопросы, решение которых не относится к компетенции сельисполкома; пропущен без уважительной причины срок подачи жалобы; </w:t>
      </w:r>
    </w:p>
    <w:p w14:paraId="6218E4C0" w14:textId="77777777" w:rsidR="000B33CE" w:rsidRDefault="000B33CE" w:rsidP="000B33CE">
      <w:pPr>
        <w:rPr>
          <w:lang w:val="ru-RU"/>
        </w:rPr>
      </w:pPr>
      <w:r w:rsidRPr="000B33CE">
        <w:rPr>
          <w:lang w:val="ru-RU"/>
        </w:rPr>
        <w:t xml:space="preserve">заявителем подано повторное обращение и в нем не содержатся новые обстоятельства, имеющие значение для рассмотрения обращения по существу; </w:t>
      </w:r>
    </w:p>
    <w:p w14:paraId="61E8BCB2" w14:textId="77777777" w:rsidR="00AE44B9" w:rsidRDefault="000B33CE" w:rsidP="000B33CE">
      <w:pPr>
        <w:rPr>
          <w:lang w:val="ru-RU"/>
        </w:rPr>
      </w:pPr>
      <w:r w:rsidRPr="000B33CE">
        <w:rPr>
          <w:lang w:val="ru-RU"/>
        </w:rPr>
        <w:t xml:space="preserve">с заявителем прекращена переписка по изложенным в обращении вопросам; </w:t>
      </w:r>
    </w:p>
    <w:p w14:paraId="51739C28" w14:textId="77777777" w:rsidR="00AE44B9" w:rsidRDefault="000B33CE" w:rsidP="000B33CE">
      <w:pPr>
        <w:rPr>
          <w:lang w:val="ru-RU"/>
        </w:rPr>
      </w:pPr>
      <w:r w:rsidRPr="000B33CE">
        <w:rPr>
          <w:lang w:val="ru-RU"/>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 </w:t>
      </w:r>
    </w:p>
    <w:p w14:paraId="71BB023D" w14:textId="77777777" w:rsidR="00AE44B9" w:rsidRDefault="000B33CE" w:rsidP="000B33CE">
      <w:pPr>
        <w:rPr>
          <w:lang w:val="ru-RU"/>
        </w:rPr>
      </w:pPr>
      <w:r w:rsidRPr="000B33CE">
        <w:rPr>
          <w:lang w:val="ru-RU"/>
        </w:rPr>
        <w:t xml:space="preserve">Устные обращения могут быть оставлены без рассмотрения по существу, если: </w:t>
      </w:r>
    </w:p>
    <w:p w14:paraId="12AA6B8B" w14:textId="77777777" w:rsidR="00AE44B9" w:rsidRDefault="000B33CE" w:rsidP="000B33CE">
      <w:pPr>
        <w:rPr>
          <w:lang w:val="ru-RU"/>
        </w:rPr>
      </w:pPr>
      <w:r w:rsidRPr="000B33CE">
        <w:rPr>
          <w:lang w:val="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3DFAD2D8" w14:textId="77777777" w:rsidR="00AE44B9" w:rsidRDefault="000B33CE" w:rsidP="000B33CE">
      <w:pPr>
        <w:rPr>
          <w:lang w:val="ru-RU"/>
        </w:rPr>
      </w:pPr>
      <w:r w:rsidRPr="000B33CE">
        <w:rPr>
          <w:lang w:val="ru-RU"/>
        </w:rPr>
        <w:t xml:space="preserve"> обращения содержат вопросы, решение которых не относится к компетенции организации, в которой проводится личный прием;</w:t>
      </w:r>
    </w:p>
    <w:p w14:paraId="37363235" w14:textId="77777777" w:rsidR="00AE44B9" w:rsidRDefault="000B33CE" w:rsidP="000B33CE">
      <w:pPr>
        <w:rPr>
          <w:lang w:val="ru-RU"/>
        </w:rPr>
      </w:pPr>
      <w:r w:rsidRPr="000B33CE">
        <w:rPr>
          <w:lang w:val="ru-RU"/>
        </w:rPr>
        <w:t xml:space="preserve"> заявителю уже был дан исчерпывающий ответ на интересующие его вопросы либо переписка с этим заявителем по таким вопросам была прекращена; </w:t>
      </w:r>
    </w:p>
    <w:p w14:paraId="2FB0A87D" w14:textId="77777777" w:rsidR="00AE44B9" w:rsidRDefault="000B33CE" w:rsidP="000B33CE">
      <w:pPr>
        <w:rPr>
          <w:lang w:val="ru-RU"/>
        </w:rPr>
      </w:pPr>
      <w:r w:rsidRPr="000B33CE">
        <w:rPr>
          <w:lang w:val="ru-RU"/>
        </w:rPr>
        <w:t xml:space="preserve">заявитель в ходе личного приема допускает употребление нецензурных либо оскорбительных слов или выражений; </w:t>
      </w:r>
    </w:p>
    <w:p w14:paraId="5C524772" w14:textId="77777777" w:rsidR="00AE44B9" w:rsidRDefault="000B33CE" w:rsidP="000B33CE">
      <w:pPr>
        <w:rPr>
          <w:lang w:val="ru-RU"/>
        </w:rPr>
      </w:pPr>
      <w:r w:rsidRPr="000B33CE">
        <w:rPr>
          <w:lang w:val="ru-RU"/>
        </w:rPr>
        <w:t xml:space="preserve">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 </w:t>
      </w:r>
    </w:p>
    <w:p w14:paraId="1C1BAE47" w14:textId="77777777" w:rsidR="00AE44B9" w:rsidRDefault="000B33CE" w:rsidP="000B33CE">
      <w:pPr>
        <w:rPr>
          <w:lang w:val="ru-RU"/>
        </w:rPr>
      </w:pPr>
      <w:r w:rsidRPr="000B33CE">
        <w:rPr>
          <w:lang w:val="ru-RU"/>
        </w:rPr>
        <w:lastRenderedPageBreak/>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 </w:t>
      </w:r>
    </w:p>
    <w:p w14:paraId="3DCFB4AD" w14:textId="5EB2643E" w:rsidR="00AE44B9" w:rsidRDefault="000B33CE" w:rsidP="000B33CE">
      <w:pPr>
        <w:rPr>
          <w:lang w:val="ru-RU"/>
        </w:rPr>
      </w:pPr>
      <w:r w:rsidRPr="000B33CE">
        <w:rPr>
          <w:lang w:val="ru-RU"/>
        </w:rPr>
        <w:t>Решение об оставлении письменного обращения без рассмотрения по существу</w:t>
      </w:r>
      <w:r w:rsidR="00CC755C">
        <w:rPr>
          <w:lang w:val="ru-RU"/>
        </w:rPr>
        <w:t xml:space="preserve"> принимается руководством сельи</w:t>
      </w:r>
      <w:r w:rsidRPr="000B33CE">
        <w:rPr>
          <w:lang w:val="ru-RU"/>
        </w:rPr>
        <w:t xml:space="preserve">сполкома. </w:t>
      </w:r>
    </w:p>
    <w:p w14:paraId="66686A4C" w14:textId="77777777" w:rsidR="00AE44B9" w:rsidRDefault="000B33CE" w:rsidP="000B33CE">
      <w:pPr>
        <w:rPr>
          <w:lang w:val="ru-RU"/>
        </w:rPr>
      </w:pPr>
      <w:r w:rsidRPr="000B33CE">
        <w:rPr>
          <w:lang w:val="ru-RU"/>
        </w:rPr>
        <w:t xml:space="preserve">При оставлении письменного обращения без рассмотрения по существу (за исключением случаев, когда с заявителем прекращена переписка по изложенным в обращении вопросам, или поступившее обращение является анонимным)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 </w:t>
      </w:r>
    </w:p>
    <w:p w14:paraId="21AD1FA4" w14:textId="77777777" w:rsidR="00AE44B9" w:rsidRDefault="000B33CE" w:rsidP="000B33CE">
      <w:pPr>
        <w:rPr>
          <w:lang w:val="ru-RU"/>
        </w:rPr>
      </w:pPr>
      <w:r w:rsidRPr="000B33CE">
        <w:rPr>
          <w:lang w:val="ru-RU"/>
        </w:rPr>
        <w:t xml:space="preserve">В случаях, предусмотренных абзацами третьим и четвертым пункта 1 статьи 15 Закона, за исключением случая, предусмотренного частью четвертой пункта 1 статьи 24 Закона, заявителям также разъясняется, в какую организацию и в каком порядке следует обратиться для решения вопросов, изложенных в обращениях. Заявитель имеет право отозвать свое обращение до рассмотрения его по существу путем подачи соответствующего письменного или электронного заявления.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 </w:t>
      </w:r>
    </w:p>
    <w:p w14:paraId="62168B34" w14:textId="77777777" w:rsidR="00AE44B9" w:rsidRDefault="000B33CE" w:rsidP="000B33CE">
      <w:pPr>
        <w:rPr>
          <w:lang w:val="ru-RU"/>
        </w:rPr>
      </w:pPr>
      <w:r w:rsidRPr="000B33CE">
        <w:rPr>
          <w:lang w:val="ru-RU"/>
        </w:rPr>
        <w:t xml:space="preserve">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 Течение сроков, определяемых месяцами или днями, начинается со дня, следующего за днем регистрации обращения. </w:t>
      </w:r>
    </w:p>
    <w:p w14:paraId="6357A04E" w14:textId="77777777" w:rsidR="00AE44B9" w:rsidRDefault="000B33CE" w:rsidP="000B33CE">
      <w:pPr>
        <w:rPr>
          <w:lang w:val="ru-RU"/>
        </w:rPr>
      </w:pPr>
      <w:r w:rsidRPr="000B33CE">
        <w:rPr>
          <w:lang w:val="ru-RU"/>
        </w:rP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 </w:t>
      </w:r>
    </w:p>
    <w:p w14:paraId="2B742ED8" w14:textId="77777777" w:rsidR="00AE44B9" w:rsidRDefault="000B33CE" w:rsidP="000B33CE">
      <w:pPr>
        <w:rPr>
          <w:lang w:val="ru-RU"/>
        </w:rPr>
      </w:pPr>
      <w:r w:rsidRPr="000B33CE">
        <w:rPr>
          <w:lang w:val="ru-RU"/>
        </w:rPr>
        <w:t xml:space="preserve">Коллективные обращения тридцати и более заявителей подлежат рассмотрению с выездом на место, если иное не вытекает из этих обращений.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 </w:t>
      </w:r>
    </w:p>
    <w:p w14:paraId="65B0EDA1" w14:textId="77777777" w:rsidR="00AE44B9" w:rsidRDefault="000B33CE" w:rsidP="000B33CE">
      <w:pPr>
        <w:rPr>
          <w:lang w:val="ru-RU"/>
        </w:rPr>
      </w:pPr>
      <w:r w:rsidRPr="000B33CE">
        <w:rPr>
          <w:lang w:val="ru-RU"/>
        </w:rPr>
        <w:lastRenderedPageBreak/>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 </w:t>
      </w:r>
    </w:p>
    <w:p w14:paraId="4258A338" w14:textId="77777777" w:rsidR="00AE44B9" w:rsidRDefault="000B33CE" w:rsidP="000B33CE">
      <w:pPr>
        <w:rPr>
          <w:lang w:val="ru-RU"/>
        </w:rPr>
      </w:pPr>
      <w:r w:rsidRPr="000B33CE">
        <w:rPr>
          <w:lang w:val="ru-RU"/>
        </w:rPr>
        <w:t>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 Не являются разглашением сведений, указанных выше, направление обращений в организации в порядке, установленном частью первой пункта 3 статьи 10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3ADAC12F" w14:textId="12E6F286" w:rsidR="00AE44B9" w:rsidRDefault="000B33CE" w:rsidP="000B33CE">
      <w:pPr>
        <w:rPr>
          <w:lang w:val="ru-RU"/>
        </w:rPr>
      </w:pPr>
      <w:r w:rsidRPr="000B33CE">
        <w:rPr>
          <w:lang w:val="ru-RU"/>
        </w:rPr>
        <w:t xml:space="preserve"> Ответ сельисполкома на обращение или решение об оставлении обращения без рассмотрения по существу могут быть обжалованы в Браславский районный исполнительный комитет. </w:t>
      </w:r>
    </w:p>
    <w:p w14:paraId="5F2B73E7" w14:textId="691F8E64" w:rsidR="000B33CE" w:rsidRPr="000B33CE" w:rsidRDefault="000B33CE" w:rsidP="000B33CE">
      <w:pPr>
        <w:rPr>
          <w:lang w:val="ru-RU"/>
        </w:rPr>
      </w:pPr>
      <w:r w:rsidRPr="000B33CE">
        <w:rPr>
          <w:lang w:val="ru-RU"/>
        </w:rPr>
        <w:t>С порядком подачи и рассмотрения электронных обращений Вы можете ознакомиться на официальном сайте Браславского райисполкома</w:t>
      </w:r>
      <w:r w:rsidR="00392153">
        <w:rPr>
          <w:lang w:val="ru-RU"/>
        </w:rPr>
        <w:t>,</w:t>
      </w:r>
      <w:r w:rsidRPr="000B33CE">
        <w:rPr>
          <w:lang w:val="ru-RU"/>
        </w:rPr>
        <w:t xml:space="preserve"> станица </w:t>
      </w:r>
      <w:r w:rsidR="00CC755C">
        <w:rPr>
          <w:lang w:val="ru-RU"/>
        </w:rPr>
        <w:t xml:space="preserve">Опсовского </w:t>
      </w:r>
      <w:r w:rsidRPr="000B33CE">
        <w:rPr>
          <w:lang w:val="ru-RU"/>
        </w:rPr>
        <w:t>сельисполкома.</w:t>
      </w:r>
    </w:p>
    <w:sectPr w:rsidR="000B33CE" w:rsidRPr="000B33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42C"/>
    <w:multiLevelType w:val="hybridMultilevel"/>
    <w:tmpl w:val="D80AA010"/>
    <w:lvl w:ilvl="0" w:tplc="2502468C">
      <w:start w:val="1"/>
      <w:numFmt w:val="decimal"/>
      <w:lvlText w:val="%1."/>
      <w:lvlJc w:val="left"/>
      <w:pPr>
        <w:ind w:left="1140" w:hanging="4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25"/>
    <w:rsid w:val="000B33CE"/>
    <w:rsid w:val="00150F7A"/>
    <w:rsid w:val="001E5B25"/>
    <w:rsid w:val="00205098"/>
    <w:rsid w:val="00296228"/>
    <w:rsid w:val="00302BFE"/>
    <w:rsid w:val="00365C4E"/>
    <w:rsid w:val="00392153"/>
    <w:rsid w:val="003C146B"/>
    <w:rsid w:val="007D4B65"/>
    <w:rsid w:val="0082262B"/>
    <w:rsid w:val="0091629F"/>
    <w:rsid w:val="00A56A7D"/>
    <w:rsid w:val="00AE44B9"/>
    <w:rsid w:val="00B54C1D"/>
    <w:rsid w:val="00CC755C"/>
    <w:rsid w:val="00D80B14"/>
    <w:rsid w:val="00E27673"/>
    <w:rsid w:val="00E85317"/>
    <w:rsid w:val="00F6273B"/>
    <w:rsid w:val="00FA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1D"/>
    <w:pPr>
      <w:spacing w:after="0" w:line="240" w:lineRule="auto"/>
      <w:ind w:firstLine="72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1D"/>
    <w:pPr>
      <w:spacing w:after="0" w:line="240" w:lineRule="auto"/>
      <w:ind w:firstLine="72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Пользователь</cp:lastModifiedBy>
  <cp:revision>3</cp:revision>
  <cp:lastPrinted>2024-08-22T11:25:00Z</cp:lastPrinted>
  <dcterms:created xsi:type="dcterms:W3CDTF">2024-10-07T08:03:00Z</dcterms:created>
  <dcterms:modified xsi:type="dcterms:W3CDTF">2024-11-06T06:42:00Z</dcterms:modified>
</cp:coreProperties>
</file>