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E9" w:rsidRDefault="00DD1BE9" w:rsidP="00B35580">
      <w:pPr>
        <w:spacing w:line="240" w:lineRule="auto"/>
        <w:ind w:left="360" w:right="-143"/>
        <w:jc w:val="center"/>
        <w:rPr>
          <w:rFonts w:ascii="Times New Roman" w:hAnsi="Times New Roman"/>
          <w:b/>
          <w:sz w:val="32"/>
          <w:szCs w:val="32"/>
        </w:rPr>
      </w:pPr>
    </w:p>
    <w:p w:rsidR="00DD1BE9" w:rsidRPr="00B35580" w:rsidRDefault="00DD1BE9" w:rsidP="00B35580">
      <w:pPr>
        <w:spacing w:line="240" w:lineRule="auto"/>
        <w:ind w:left="360" w:right="-14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ab/>
      </w:r>
      <w:r w:rsidRPr="00B35580">
        <w:rPr>
          <w:rFonts w:ascii="Times New Roman" w:hAnsi="Times New Roman"/>
          <w:b/>
          <w:sz w:val="32"/>
          <w:szCs w:val="32"/>
        </w:rPr>
        <w:t>Порядок сбора и удаления коммунальных отходов и вторичных материальных ресурсов</w:t>
      </w:r>
    </w:p>
    <w:p w:rsidR="00DD1BE9" w:rsidRPr="00E95CE6" w:rsidRDefault="00DD1BE9" w:rsidP="00E95CE6">
      <w:pPr>
        <w:pStyle w:val="a6"/>
        <w:spacing w:line="240" w:lineRule="auto"/>
        <w:ind w:left="76" w:right="-143" w:hanging="76"/>
        <w:rPr>
          <w:rFonts w:ascii="Times New Roman" w:hAnsi="Times New Roman"/>
          <w:b/>
          <w:sz w:val="32"/>
          <w:szCs w:val="32"/>
        </w:rPr>
      </w:pPr>
    </w:p>
    <w:p w:rsidR="00C07A1B" w:rsidRDefault="00C07A1B" w:rsidP="00C07A1B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Министерства жилищно-коммунального хозяйства Республики Беларусь от 26.12.2019г. № 31 «Об установлении перечня отходов, относящихся к коммунальным отходам», к коммунальным отходам относятся:</w:t>
      </w:r>
    </w:p>
    <w:tbl>
      <w:tblPr>
        <w:tblW w:w="5447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860"/>
        <w:gridCol w:w="4421"/>
        <w:gridCol w:w="4231"/>
      </w:tblGrid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</w:t>
            </w:r>
            <w:hyperlink r:id="rId8" w:anchor="a3" w:tooltip="+" w:history="1">
              <w:r>
                <w:rPr>
                  <w:rStyle w:val="a5"/>
                  <w:rFonts w:ascii="Times New Roman" w:hAnsi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отходов</w:t>
            </w:r>
            <w:r>
              <w:rPr>
                <w:rFonts w:ascii="Times New Roman" w:hAnsi="Times New Roman"/>
                <w:color w:val="0000FF"/>
                <w:sz w:val="26"/>
                <w:szCs w:val="26"/>
                <w:u w:val="single"/>
              </w:rPr>
              <w:t>*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Источник образования</w:t>
            </w:r>
          </w:p>
        </w:tc>
      </w:tr>
      <w:tr w:rsidR="00C07A1B" w:rsidTr="00C07A1B">
        <w:trPr>
          <w:trHeight w:val="240"/>
        </w:trPr>
        <w:tc>
          <w:tcPr>
            <w:tcW w:w="10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 Отходы потребления</w:t>
            </w:r>
          </w:p>
        </w:tc>
      </w:tr>
      <w:tr w:rsidR="00C07A1B" w:rsidTr="00C07A1B">
        <w:trPr>
          <w:trHeight w:val="240"/>
        </w:trPr>
        <w:tc>
          <w:tcPr>
            <w:tcW w:w="10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Все коды и наименования отходов, относящихся к отходам, образующимся в процессе жизнедеятельности человека, не связанной с осуществлением экономической деятельности, образующимся в потребительских кооперативах и садоводческих товариществах, а также к смету, образующемуся на землях общего пользования</w:t>
            </w:r>
          </w:p>
        </w:tc>
      </w:tr>
      <w:tr w:rsidR="00C07A1B" w:rsidTr="00C07A1B">
        <w:trPr>
          <w:trHeight w:val="240"/>
        </w:trPr>
        <w:tc>
          <w:tcPr>
            <w:tcW w:w="10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2. Отходы производства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1170200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Просроченные продукты питания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Объекты: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аварийно-спасательных служб, бытового обслуживания, дорожного сервиса, культурной инфраструктуры, Национального банка, банков и небанковских кредитно-финансовых организаций, общественного питания, общественных объединений (организаций), организаций здравоохранения, организаций, оказывающих социальные услуги, организаций физической культуры и спорта, почтовой связи, политических партий, правоохранительных органов, религиозных организаций, санаторно-курортных и оздоровительных организаций, страховых организаций, транспортной инфраструктуры, учреждений образования;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здания: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административно-бытовые юридических лиц, архивов, редакций средств массовой информации, республиканских органов государственного управления, органов местного управления и самоуправления, судов;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воинские части;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места погребения;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офисные помещения;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общественные туалеты;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территории и помещения торговых объектов, рынков, ярмарок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1170201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Овощи и фрукты, утратившие свои потребительские свойства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1170300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Просроченные продукты в стеклянной и металлической таре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1170400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Продукты питания испорченные, загрязненные или немаркированные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1170700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Детское порошковое питание (просроченное и (или) маркированное не надлежащим образом)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1170800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продуктов питания, содержащие компоненты животного происхождения (мясо, жиры, кровь и прочее)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1720102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Изделия из натуральной древесины, потерявшие свои потребительские свойства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1720300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Изделия из фанеры, потерявшие потребительские свойства, содержащие связующие смолы в количестве от 0,2 % до 2,5 %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3130200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Зола и шлак топочных установок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3130400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Зола от сжигания торфобрикетов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3130401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Зола от сжигания торфа с древесиной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3130601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Зола от сжигания быстрорастущей древесины, зола от сжигания дров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9120300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кухонь и предприятий общественного 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9120400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производства, подобные отходам жизнедеятельности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9120500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Уличный и дворовый смет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9121100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Растительные отходы от уборки территорий садов, парков, скверов, мест погребения и иных озелененных территорий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9129900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Прочие отходы жизнедеятельности населения и подобные им отходы производства, не вошедшие в группу 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7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3132500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Прочие золошлаковые отходы и пыль от термической обработки отходов и от топочных установок, не вошедшие в группу 3 (кроме отходов первого и второго класса опасности)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Объекты по использованию коммунальных отходов в целях получения тепловой и (или) электрической энергии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9120500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Уличный и дворовый смет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Придомовая территория;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рекреационные зоны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9120800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(смет) от уборки территорий промышленных предприятий и организаций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Территории промышленных предприятий и организаций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9120900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(смет) от уборки территории и помещений объектов оптово-розничной торговли продовольственными товарами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Территории и помещения торговых объектов, рынков, ярмарок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9121000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Отходы (смет) от уборки территории и помещений объектов оптово-розничной торговли промышленными товарами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9121100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Растительные отходы от уборки территорий садов, парков, скверов, мест погребения и иных озелененных территорий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Озелененные территории, расположенные на землях общего пользования: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садов, парков, скверов, мест погребения, рекреационных зон, составных частей населенных пунктов – элементов улично-дорожной сети и приравненных к ним элементов градостроительной планировочной структуры (улицы, проспекты, магистрали, площади, бульвары, тракты, набережные, шоссе, кольца, переулки, проезды, тупики, спуски, въезды, микрорайоны, разъезды, парки, скверы, валы, кварталы, иные элементы градостроительной планировочной структуры);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придомовая территория</w:t>
            </w:r>
          </w:p>
        </w:tc>
      </w:tr>
      <w:tr w:rsidR="00C07A1B" w:rsidTr="00C07A1B">
        <w:trPr>
          <w:trHeight w:val="240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9121200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Растительные отходы от чистки водоемов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C07A1B" w:rsidRDefault="00C07A1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Водоемы, расположенные на землях общего пользования и территориях рекреационных зон</w:t>
            </w:r>
          </w:p>
        </w:tc>
      </w:tr>
    </w:tbl>
    <w:p w:rsidR="00DD1BE9" w:rsidRPr="00F70243" w:rsidRDefault="00DD1BE9" w:rsidP="00F70243">
      <w:pPr>
        <w:tabs>
          <w:tab w:val="left" w:pos="6975"/>
        </w:tabs>
        <w:spacing w:line="240" w:lineRule="auto"/>
        <w:ind w:right="-143"/>
        <w:rPr>
          <w:rFonts w:ascii="Times New Roman" w:hAnsi="Times New Roman"/>
          <w:b/>
          <w:sz w:val="32"/>
          <w:szCs w:val="32"/>
          <w:highlight w:val="yellow"/>
        </w:rPr>
      </w:pP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>Временное хранение твердых коммунальных отходов (далее - ТКО) обеспечивается посредствам создания площадок временного складирования (накопления) отходов с контейнерами.</w:t>
      </w:r>
    </w:p>
    <w:p w:rsidR="00DD1BE9" w:rsidRPr="001B6662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П</w:t>
      </w:r>
      <w:r w:rsidRPr="005170D9">
        <w:rPr>
          <w:rFonts w:ascii="Times New Roman" w:hAnsi="Times New Roman"/>
          <w:iCs/>
          <w:sz w:val="28"/>
          <w:szCs w:val="28"/>
        </w:rPr>
        <w:t xml:space="preserve">ланово-регулярной очисткой </w:t>
      </w:r>
      <w:r w:rsidR="009C07D8">
        <w:rPr>
          <w:rFonts w:ascii="Times New Roman" w:hAnsi="Times New Roman"/>
          <w:iCs/>
          <w:sz w:val="28"/>
          <w:szCs w:val="28"/>
        </w:rPr>
        <w:t>Государственного предприятия</w:t>
      </w:r>
      <w:r>
        <w:rPr>
          <w:rFonts w:ascii="Times New Roman" w:hAnsi="Times New Roman"/>
          <w:iCs/>
          <w:sz w:val="28"/>
          <w:szCs w:val="28"/>
        </w:rPr>
        <w:t xml:space="preserve"> «Браслав-коммунальник»</w:t>
      </w:r>
      <w:r w:rsidRPr="005170D9">
        <w:rPr>
          <w:rFonts w:ascii="Times New Roman" w:hAnsi="Times New Roman"/>
          <w:iCs/>
          <w:sz w:val="28"/>
          <w:szCs w:val="28"/>
        </w:rPr>
        <w:t xml:space="preserve"> охвачено в городе – 100% индивидуального жилого сектора, </w:t>
      </w:r>
      <w:r w:rsidRPr="00B63298">
        <w:rPr>
          <w:rFonts w:ascii="Times New Roman" w:hAnsi="Times New Roman"/>
          <w:iCs/>
          <w:sz w:val="28"/>
          <w:szCs w:val="28"/>
        </w:rPr>
        <w:t>6 гаражных массивов.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170D9">
        <w:rPr>
          <w:rFonts w:ascii="Times New Roman" w:hAnsi="Times New Roman"/>
          <w:iCs/>
          <w:sz w:val="28"/>
          <w:szCs w:val="28"/>
        </w:rPr>
        <w:t>Процент охвата жилого сектора удалени</w:t>
      </w:r>
      <w:r>
        <w:rPr>
          <w:rFonts w:ascii="Times New Roman" w:hAnsi="Times New Roman"/>
          <w:iCs/>
          <w:sz w:val="28"/>
          <w:szCs w:val="28"/>
        </w:rPr>
        <w:t>я</w:t>
      </w:r>
      <w:r w:rsidRPr="005170D9">
        <w:rPr>
          <w:rFonts w:ascii="Times New Roman" w:hAnsi="Times New Roman"/>
          <w:iCs/>
          <w:sz w:val="28"/>
          <w:szCs w:val="28"/>
        </w:rPr>
        <w:t xml:space="preserve"> отходов в сельской местности также составляет 100% (службой ЖКХ</w:t>
      </w:r>
      <w:r>
        <w:rPr>
          <w:rFonts w:ascii="Times New Roman" w:hAnsi="Times New Roman"/>
          <w:iCs/>
          <w:sz w:val="28"/>
          <w:szCs w:val="28"/>
        </w:rPr>
        <w:t xml:space="preserve"> и сельскохозяйственными организациями</w:t>
      </w:r>
      <w:r w:rsidRPr="005170D9">
        <w:rPr>
          <w:rFonts w:ascii="Times New Roman" w:hAnsi="Times New Roman"/>
          <w:iCs/>
          <w:sz w:val="28"/>
          <w:szCs w:val="28"/>
        </w:rPr>
        <w:t xml:space="preserve"> практикуется подворный метод сбора ТКО от населения сельской местности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170D9">
        <w:rPr>
          <w:rFonts w:ascii="Times New Roman" w:hAnsi="Times New Roman"/>
          <w:iCs/>
          <w:sz w:val="28"/>
          <w:szCs w:val="28"/>
        </w:rPr>
        <w:t xml:space="preserve">по графику объезд спецавтотранспортом всего населенного пункта и сбор отходов у каждого домовладения, в г. </w:t>
      </w:r>
      <w:r>
        <w:rPr>
          <w:rFonts w:ascii="Times New Roman" w:hAnsi="Times New Roman"/>
          <w:iCs/>
          <w:sz w:val="28"/>
          <w:szCs w:val="28"/>
        </w:rPr>
        <w:t>Браслав</w:t>
      </w:r>
      <w:r w:rsidRPr="005170D9">
        <w:rPr>
          <w:rFonts w:ascii="Times New Roman" w:hAnsi="Times New Roman"/>
          <w:iCs/>
          <w:sz w:val="28"/>
          <w:szCs w:val="28"/>
        </w:rPr>
        <w:t xml:space="preserve"> сбор ТКО организован с помощью контейнеров</w:t>
      </w:r>
      <w:r>
        <w:rPr>
          <w:rFonts w:ascii="Times New Roman" w:hAnsi="Times New Roman"/>
          <w:iCs/>
          <w:sz w:val="28"/>
          <w:szCs w:val="28"/>
        </w:rPr>
        <w:t xml:space="preserve"> и объезд по графику улиц города</w:t>
      </w:r>
      <w:r w:rsidRPr="005170D9">
        <w:rPr>
          <w:rFonts w:ascii="Times New Roman" w:hAnsi="Times New Roman"/>
          <w:iCs/>
          <w:sz w:val="28"/>
          <w:szCs w:val="28"/>
        </w:rPr>
        <w:t>).</w:t>
      </w:r>
    </w:p>
    <w:p w:rsidR="00DD1BE9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 xml:space="preserve">Вывоз ТКО от населения в сельской местности и в городских посёлках, оборудованных контейнерными площадками, осуществляется не реже 1-го раза в неделю, от домов индивидуальной застройки, расположенных на улицах, не оборудованных контейнерными площадками - не реже </w:t>
      </w:r>
      <w:r>
        <w:rPr>
          <w:rFonts w:ascii="Times New Roman" w:hAnsi="Times New Roman"/>
          <w:sz w:val="28"/>
          <w:szCs w:val="28"/>
        </w:rPr>
        <w:t>1-ого раза в неделю</w:t>
      </w:r>
      <w:r w:rsidRPr="005A4C7B">
        <w:rPr>
          <w:rFonts w:ascii="Times New Roman" w:hAnsi="Times New Roman"/>
          <w:sz w:val="28"/>
          <w:szCs w:val="28"/>
        </w:rPr>
        <w:t xml:space="preserve">. Вывоз ТКО в сельских населенных пунктах осуществляется </w:t>
      </w:r>
      <w:r w:rsidR="00100FF3">
        <w:rPr>
          <w:rFonts w:ascii="Times New Roman" w:hAnsi="Times New Roman"/>
          <w:sz w:val="28"/>
          <w:szCs w:val="28"/>
        </w:rPr>
        <w:t>Г</w:t>
      </w:r>
      <w:r w:rsidR="009C07D8" w:rsidRPr="009C07D8">
        <w:rPr>
          <w:rFonts w:ascii="Times New Roman" w:hAnsi="Times New Roman"/>
          <w:sz w:val="28"/>
          <w:szCs w:val="28"/>
        </w:rPr>
        <w:t>осударственное пр</w:t>
      </w:r>
      <w:r w:rsidR="009C07D8">
        <w:rPr>
          <w:rFonts w:ascii="Times New Roman" w:hAnsi="Times New Roman"/>
          <w:sz w:val="28"/>
          <w:szCs w:val="28"/>
        </w:rPr>
        <w:t>едприятие</w:t>
      </w:r>
      <w:r>
        <w:rPr>
          <w:rFonts w:ascii="Times New Roman" w:hAnsi="Times New Roman"/>
          <w:sz w:val="28"/>
          <w:szCs w:val="28"/>
        </w:rPr>
        <w:t xml:space="preserve"> «Браслав-коммунальник» </w:t>
      </w:r>
      <w:r w:rsidRPr="005A4C7B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7B">
        <w:rPr>
          <w:rFonts w:ascii="Times New Roman" w:hAnsi="Times New Roman"/>
          <w:sz w:val="28"/>
          <w:szCs w:val="28"/>
        </w:rPr>
        <w:t>графикам.</w:t>
      </w:r>
    </w:p>
    <w:p w:rsidR="00C07A1B" w:rsidRPr="005A4C7B" w:rsidRDefault="00C07A1B" w:rsidP="00C07A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Потребители услуги по обращению с твёрдыми коммунальными отходами, проживающие в домах индивидуальной  застройки, расположенных на улицах, не оборудованных контейнерными площадками, а также в сельских населённых пунктах, не оборудованных контейнерными площадками, самостоятельно производят погрузку отходов в транспорт, посредством которого осуществляется их сбор.</w:t>
      </w: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 xml:space="preserve">В г. </w:t>
      </w:r>
      <w:r>
        <w:rPr>
          <w:rFonts w:ascii="Times New Roman" w:hAnsi="Times New Roman"/>
          <w:sz w:val="28"/>
          <w:szCs w:val="28"/>
        </w:rPr>
        <w:t>Браслав</w:t>
      </w:r>
      <w:r w:rsidRPr="005A4C7B">
        <w:rPr>
          <w:rFonts w:ascii="Times New Roman" w:hAnsi="Times New Roman"/>
          <w:sz w:val="28"/>
          <w:szCs w:val="28"/>
        </w:rPr>
        <w:t xml:space="preserve"> вывоз отходов с контейнерных площадок осуществляется ежедневно, от домов граждан,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7B">
        <w:rPr>
          <w:rFonts w:ascii="Times New Roman" w:hAnsi="Times New Roman"/>
          <w:sz w:val="28"/>
          <w:szCs w:val="28"/>
        </w:rPr>
        <w:t xml:space="preserve">расположенных на улицах, не оборудованных контейнерными площадками – не реже 2-х раз в </w:t>
      </w:r>
      <w:r>
        <w:rPr>
          <w:rFonts w:ascii="Times New Roman" w:hAnsi="Times New Roman"/>
          <w:sz w:val="28"/>
          <w:szCs w:val="28"/>
        </w:rPr>
        <w:t>неделю</w:t>
      </w:r>
      <w:r w:rsidRPr="005A4C7B">
        <w:rPr>
          <w:rFonts w:ascii="Times New Roman" w:hAnsi="Times New Roman"/>
          <w:sz w:val="28"/>
          <w:szCs w:val="28"/>
        </w:rPr>
        <w:t>.</w:t>
      </w:r>
    </w:p>
    <w:p w:rsidR="00DD1BE9" w:rsidRPr="005170D9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5170D9">
        <w:rPr>
          <w:rFonts w:ascii="Times New Roman" w:hAnsi="Times New Roman"/>
          <w:bCs/>
          <w:sz w:val="28"/>
          <w:szCs w:val="28"/>
        </w:rPr>
        <w:t>Основным способом захоронения коммунальных и промышленных отходов, образующихся в городе и р</w:t>
      </w:r>
      <w:r>
        <w:rPr>
          <w:rFonts w:ascii="Times New Roman" w:hAnsi="Times New Roman"/>
          <w:bCs/>
          <w:sz w:val="28"/>
          <w:szCs w:val="28"/>
        </w:rPr>
        <w:t>айоне, является</w:t>
      </w:r>
      <w:r w:rsidRPr="005170D9">
        <w:rPr>
          <w:rFonts w:ascii="Times New Roman" w:hAnsi="Times New Roman"/>
          <w:bCs/>
          <w:sz w:val="28"/>
          <w:szCs w:val="28"/>
        </w:rPr>
        <w:t xml:space="preserve"> их размещение на полигоне ТКО.</w:t>
      </w:r>
    </w:p>
    <w:p w:rsidR="00DD1BE9" w:rsidRPr="00F0017C" w:rsidRDefault="00DD1BE9" w:rsidP="00BF76CD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B3BBD">
        <w:rPr>
          <w:rFonts w:ascii="Times New Roman" w:hAnsi="Times New Roman"/>
          <w:color w:val="000000"/>
          <w:sz w:val="28"/>
          <w:szCs w:val="28"/>
        </w:rPr>
        <w:t xml:space="preserve">Полигон ТКО расположен в </w:t>
      </w:r>
      <w:smartTag w:uri="urn:schemas-microsoft-com:office:smarttags" w:element="metricconverter">
        <w:smartTagPr>
          <w:attr w:name="ProductID" w:val="17 км"/>
        </w:smartTagPr>
        <w:r w:rsidRPr="002B3BBD">
          <w:rPr>
            <w:rFonts w:ascii="Times New Roman" w:hAnsi="Times New Roman"/>
            <w:color w:val="000000"/>
            <w:sz w:val="28"/>
            <w:szCs w:val="28"/>
          </w:rPr>
          <w:t>17 км</w:t>
        </w:r>
      </w:smartTag>
      <w:r w:rsidRPr="002B3BBD">
        <w:rPr>
          <w:rFonts w:ascii="Times New Roman" w:hAnsi="Times New Roman"/>
          <w:color w:val="000000"/>
          <w:sz w:val="28"/>
          <w:szCs w:val="28"/>
        </w:rPr>
        <w:t xml:space="preserve"> от г. Браслава, в </w:t>
      </w:r>
      <w:smartTag w:uri="urn:schemas-microsoft-com:office:smarttags" w:element="metricconverter">
        <w:smartTagPr>
          <w:attr w:name="ProductID" w:val="2,9 км"/>
        </w:smartTagPr>
        <w:r w:rsidRPr="002B3BBD">
          <w:rPr>
            <w:rFonts w:ascii="Times New Roman" w:hAnsi="Times New Roman"/>
            <w:color w:val="000000"/>
            <w:sz w:val="28"/>
            <w:szCs w:val="28"/>
          </w:rPr>
          <w:t>2,9 км</w:t>
        </w:r>
      </w:smartTag>
      <w:r w:rsidRPr="002B3BBD">
        <w:rPr>
          <w:rFonts w:ascii="Times New Roman" w:hAnsi="Times New Roman"/>
          <w:color w:val="000000"/>
          <w:sz w:val="28"/>
          <w:szCs w:val="28"/>
        </w:rPr>
        <w:t xml:space="preserve">. Южнее автодороги Браслав-Миоры и </w:t>
      </w:r>
      <w:smartTag w:uri="urn:schemas-microsoft-com:office:smarttags" w:element="metricconverter">
        <w:smartTagPr>
          <w:attr w:name="ProductID" w:val="0,8 км"/>
        </w:smartTagPr>
        <w:r w:rsidRPr="002B3BBD">
          <w:rPr>
            <w:rFonts w:ascii="Times New Roman" w:hAnsi="Times New Roman"/>
            <w:color w:val="000000"/>
            <w:sz w:val="28"/>
            <w:szCs w:val="28"/>
          </w:rPr>
          <w:t>0,8 км</w:t>
        </w:r>
      </w:smartTag>
      <w:r w:rsidRPr="002B3BBD">
        <w:rPr>
          <w:rFonts w:ascii="Times New Roman" w:hAnsi="Times New Roman"/>
          <w:color w:val="000000"/>
          <w:sz w:val="28"/>
          <w:szCs w:val="28"/>
        </w:rPr>
        <w:t xml:space="preserve">. Севернее деревни Мелевцы. Площадь полигона </w:t>
      </w:r>
      <w:smartTag w:uri="urn:schemas-microsoft-com:office:smarttags" w:element="metricconverter">
        <w:smartTagPr>
          <w:attr w:name="ProductID" w:val="4,2757 га"/>
        </w:smartTagPr>
        <w:r w:rsidRPr="002B3BBD">
          <w:rPr>
            <w:rFonts w:ascii="Times New Roman" w:hAnsi="Times New Roman"/>
            <w:color w:val="000000"/>
            <w:sz w:val="28"/>
            <w:szCs w:val="28"/>
          </w:rPr>
          <w:t>4,2757 га</w:t>
        </w:r>
      </w:smartTag>
      <w:r w:rsidRPr="002B3BBD">
        <w:rPr>
          <w:rFonts w:ascii="Times New Roman" w:hAnsi="Times New Roman"/>
          <w:color w:val="000000"/>
          <w:sz w:val="28"/>
          <w:szCs w:val="28"/>
        </w:rPr>
        <w:t>. Проектная мощность полигона составляет 22,7 тыс.м</w:t>
      </w:r>
      <w:r w:rsidRPr="002B3BBD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2B3BBD">
        <w:rPr>
          <w:rFonts w:ascii="Times New Roman" w:hAnsi="Times New Roman"/>
          <w:color w:val="000000"/>
          <w:sz w:val="28"/>
          <w:szCs w:val="28"/>
        </w:rPr>
        <w:t xml:space="preserve"> в год при проектной вместимости 510,454 тыс.м</w:t>
      </w:r>
      <w:r w:rsidRPr="002B3BBD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2B3BBD">
        <w:rPr>
          <w:rFonts w:ascii="Times New Roman" w:hAnsi="Times New Roman"/>
          <w:color w:val="000000"/>
          <w:sz w:val="28"/>
          <w:szCs w:val="28"/>
        </w:rPr>
        <w:t>. На полигоне имеются автомобильные весы</w:t>
      </w:r>
      <w:r>
        <w:rPr>
          <w:rFonts w:ascii="Times New Roman" w:hAnsi="Times New Roman"/>
          <w:color w:val="000000"/>
          <w:sz w:val="28"/>
          <w:szCs w:val="28"/>
        </w:rPr>
        <w:t>, дезванна.</w:t>
      </w: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 xml:space="preserve">Для организации сбора ТКО в </w:t>
      </w:r>
      <w:r w:rsidR="009C07D8">
        <w:rPr>
          <w:rFonts w:ascii="Times New Roman" w:hAnsi="Times New Roman"/>
          <w:sz w:val="28"/>
          <w:szCs w:val="28"/>
        </w:rPr>
        <w:t>Государственном предприятии</w:t>
      </w:r>
      <w:r>
        <w:rPr>
          <w:rFonts w:ascii="Times New Roman" w:hAnsi="Times New Roman"/>
          <w:sz w:val="28"/>
          <w:szCs w:val="28"/>
        </w:rPr>
        <w:t xml:space="preserve"> «Браслав-коммунальник»</w:t>
      </w:r>
      <w:r w:rsidRPr="005A4C7B">
        <w:rPr>
          <w:rFonts w:ascii="Times New Roman" w:hAnsi="Times New Roman"/>
          <w:sz w:val="28"/>
          <w:szCs w:val="28"/>
        </w:rPr>
        <w:t xml:space="preserve"> имеются </w:t>
      </w:r>
      <w:r>
        <w:rPr>
          <w:rFonts w:ascii="Times New Roman" w:hAnsi="Times New Roman"/>
          <w:sz w:val="28"/>
          <w:szCs w:val="28"/>
        </w:rPr>
        <w:t>4</w:t>
      </w:r>
      <w:r w:rsidRPr="005A4C7B">
        <w:rPr>
          <w:rFonts w:ascii="Times New Roman" w:hAnsi="Times New Roman"/>
          <w:sz w:val="28"/>
          <w:szCs w:val="28"/>
        </w:rPr>
        <w:t xml:space="preserve"> мусоровоз</w:t>
      </w:r>
      <w:r>
        <w:rPr>
          <w:rFonts w:ascii="Times New Roman" w:hAnsi="Times New Roman"/>
          <w:sz w:val="28"/>
          <w:szCs w:val="28"/>
        </w:rPr>
        <w:t>а</w:t>
      </w:r>
      <w:r w:rsidRPr="005A4C7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  <w:r w:rsidR="00C07A1B">
        <w:rPr>
          <w:rFonts w:ascii="Times New Roman" w:hAnsi="Times New Roman"/>
          <w:sz w:val="28"/>
          <w:szCs w:val="28"/>
        </w:rPr>
        <w:t>14</w:t>
      </w:r>
      <w:r w:rsidR="009343EE" w:rsidRPr="009343EE">
        <w:rPr>
          <w:rFonts w:ascii="Times New Roman" w:hAnsi="Times New Roman"/>
          <w:sz w:val="28"/>
          <w:szCs w:val="28"/>
        </w:rPr>
        <w:t>1</w:t>
      </w:r>
      <w:r w:rsidRPr="005A4C7B">
        <w:rPr>
          <w:rFonts w:ascii="Times New Roman" w:hAnsi="Times New Roman"/>
          <w:sz w:val="28"/>
          <w:szCs w:val="28"/>
        </w:rPr>
        <w:t xml:space="preserve"> контейнерн</w:t>
      </w:r>
      <w:r w:rsidR="00EF585D">
        <w:rPr>
          <w:rFonts w:ascii="Times New Roman" w:hAnsi="Times New Roman"/>
          <w:sz w:val="28"/>
          <w:szCs w:val="28"/>
        </w:rPr>
        <w:t>ая</w:t>
      </w:r>
      <w:r w:rsidRPr="005A4C7B">
        <w:rPr>
          <w:rFonts w:ascii="Times New Roman" w:hAnsi="Times New Roman"/>
          <w:sz w:val="28"/>
          <w:szCs w:val="28"/>
        </w:rPr>
        <w:t xml:space="preserve"> площад</w:t>
      </w:r>
      <w:r w:rsidR="00EF585D">
        <w:rPr>
          <w:rFonts w:ascii="Times New Roman" w:hAnsi="Times New Roman"/>
          <w:sz w:val="28"/>
          <w:szCs w:val="28"/>
        </w:rPr>
        <w:t>ка;</w:t>
      </w:r>
      <w:r w:rsidRPr="005A4C7B">
        <w:rPr>
          <w:rFonts w:ascii="Times New Roman" w:hAnsi="Times New Roman"/>
          <w:sz w:val="28"/>
          <w:szCs w:val="28"/>
        </w:rPr>
        <w:t xml:space="preserve"> установлено </w:t>
      </w:r>
      <w:r w:rsidR="00EF585D">
        <w:rPr>
          <w:rFonts w:ascii="Times New Roman" w:hAnsi="Times New Roman"/>
          <w:sz w:val="28"/>
          <w:szCs w:val="28"/>
        </w:rPr>
        <w:t>435</w:t>
      </w:r>
      <w:r w:rsidRPr="005A4C7B">
        <w:rPr>
          <w:rFonts w:ascii="Times New Roman" w:hAnsi="Times New Roman"/>
          <w:sz w:val="28"/>
          <w:szCs w:val="28"/>
        </w:rPr>
        <w:t xml:space="preserve"> контейнеров для сбора ТКО, </w:t>
      </w:r>
      <w:r>
        <w:rPr>
          <w:rFonts w:ascii="Times New Roman" w:hAnsi="Times New Roman"/>
          <w:sz w:val="28"/>
          <w:szCs w:val="28"/>
        </w:rPr>
        <w:t>27</w:t>
      </w:r>
      <w:r w:rsidR="009343EE" w:rsidRPr="009343EE">
        <w:rPr>
          <w:rFonts w:ascii="Times New Roman" w:hAnsi="Times New Roman"/>
          <w:sz w:val="28"/>
          <w:szCs w:val="28"/>
        </w:rPr>
        <w:t>5</w:t>
      </w:r>
      <w:r w:rsidRPr="005A4C7B">
        <w:rPr>
          <w:rFonts w:ascii="Times New Roman" w:hAnsi="Times New Roman"/>
          <w:sz w:val="28"/>
          <w:szCs w:val="28"/>
        </w:rPr>
        <w:t xml:space="preserve"> контейнер</w:t>
      </w:r>
      <w:r>
        <w:rPr>
          <w:rFonts w:ascii="Times New Roman" w:hAnsi="Times New Roman"/>
          <w:sz w:val="28"/>
          <w:szCs w:val="28"/>
        </w:rPr>
        <w:t>ов</w:t>
      </w:r>
      <w:r w:rsidRPr="005A4C7B">
        <w:rPr>
          <w:rFonts w:ascii="Times New Roman" w:hAnsi="Times New Roman"/>
          <w:sz w:val="28"/>
          <w:szCs w:val="28"/>
        </w:rPr>
        <w:t xml:space="preserve"> для раздельного сбора (макулатура, пластик, стекло</w:t>
      </w:r>
      <w:r>
        <w:rPr>
          <w:rFonts w:ascii="Times New Roman" w:hAnsi="Times New Roman"/>
          <w:sz w:val="28"/>
          <w:szCs w:val="28"/>
        </w:rPr>
        <w:t>)</w:t>
      </w:r>
      <w:r w:rsidRPr="005A4C7B">
        <w:rPr>
          <w:rFonts w:ascii="Times New Roman" w:hAnsi="Times New Roman"/>
          <w:sz w:val="28"/>
          <w:szCs w:val="28"/>
        </w:rPr>
        <w:t xml:space="preserve">. Контейнеры для сбора ВМР размещены в г. </w:t>
      </w:r>
      <w:r>
        <w:rPr>
          <w:rFonts w:ascii="Times New Roman" w:hAnsi="Times New Roman"/>
          <w:sz w:val="28"/>
          <w:szCs w:val="28"/>
        </w:rPr>
        <w:t>Браслав</w:t>
      </w:r>
      <w:r w:rsidRPr="005A4C7B">
        <w:rPr>
          <w:rFonts w:ascii="Times New Roman" w:hAnsi="Times New Roman"/>
          <w:sz w:val="28"/>
          <w:szCs w:val="28"/>
        </w:rPr>
        <w:t xml:space="preserve"> и некоторых сельских населенных пунктах около территорий предприятий и организаций </w:t>
      </w:r>
      <w:r>
        <w:rPr>
          <w:rFonts w:ascii="Times New Roman" w:hAnsi="Times New Roman"/>
          <w:sz w:val="28"/>
          <w:szCs w:val="28"/>
        </w:rPr>
        <w:t>Браславского</w:t>
      </w:r>
      <w:r w:rsidRPr="005A4C7B">
        <w:rPr>
          <w:rFonts w:ascii="Times New Roman" w:hAnsi="Times New Roman"/>
          <w:sz w:val="28"/>
          <w:szCs w:val="28"/>
        </w:rPr>
        <w:t xml:space="preserve"> района, </w:t>
      </w:r>
      <w:r w:rsidR="00EF585D">
        <w:rPr>
          <w:rFonts w:ascii="Times New Roman" w:hAnsi="Times New Roman"/>
          <w:sz w:val="28"/>
          <w:szCs w:val="28"/>
        </w:rPr>
        <w:t xml:space="preserve">на кладбищах, </w:t>
      </w:r>
      <w:r w:rsidRPr="005A4C7B">
        <w:rPr>
          <w:rFonts w:ascii="Times New Roman" w:hAnsi="Times New Roman"/>
          <w:sz w:val="28"/>
          <w:szCs w:val="28"/>
        </w:rPr>
        <w:t>на остановочных пунктах автотранспорта, местах массового отдыха людей, около школ и детских садов, а также по улицам частной жилой застройки.</w:t>
      </w: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 xml:space="preserve">ТКО с гражданских кладбищ, гаражных </w:t>
      </w:r>
      <w:r>
        <w:rPr>
          <w:rFonts w:ascii="Times New Roman" w:hAnsi="Times New Roman"/>
          <w:sz w:val="28"/>
          <w:szCs w:val="28"/>
        </w:rPr>
        <w:t>кооперативов, с</w:t>
      </w:r>
      <w:r w:rsidRPr="005A4C7B">
        <w:rPr>
          <w:rFonts w:ascii="Times New Roman" w:hAnsi="Times New Roman"/>
          <w:sz w:val="28"/>
          <w:szCs w:val="28"/>
        </w:rPr>
        <w:t>адоводчески</w:t>
      </w:r>
      <w:r>
        <w:rPr>
          <w:rFonts w:ascii="Times New Roman" w:hAnsi="Times New Roman"/>
          <w:sz w:val="28"/>
          <w:szCs w:val="28"/>
        </w:rPr>
        <w:t xml:space="preserve">х товариществ вывозятся </w:t>
      </w:r>
      <w:r w:rsidR="004E060E">
        <w:rPr>
          <w:rFonts w:ascii="Times New Roman" w:hAnsi="Times New Roman"/>
          <w:sz w:val="28"/>
          <w:szCs w:val="28"/>
        </w:rPr>
        <w:t>согласно графикам сбора и удаления ТКО</w:t>
      </w:r>
      <w:r w:rsidRPr="005A4C7B">
        <w:rPr>
          <w:rFonts w:ascii="Times New Roman" w:hAnsi="Times New Roman"/>
          <w:sz w:val="28"/>
          <w:szCs w:val="28"/>
        </w:rPr>
        <w:t xml:space="preserve"> на полигон ТКО</w:t>
      </w:r>
      <w:r>
        <w:rPr>
          <w:rFonts w:ascii="Times New Roman" w:hAnsi="Times New Roman"/>
          <w:sz w:val="28"/>
          <w:szCs w:val="28"/>
        </w:rPr>
        <w:t xml:space="preserve"> «г. Браслав»</w:t>
      </w:r>
      <w:r w:rsidRPr="005A4C7B">
        <w:rPr>
          <w:rFonts w:ascii="Times New Roman" w:hAnsi="Times New Roman"/>
          <w:sz w:val="28"/>
          <w:szCs w:val="28"/>
        </w:rPr>
        <w:t xml:space="preserve"> с последующим изъятием ВМР.</w:t>
      </w: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lastRenderedPageBreak/>
        <w:t xml:space="preserve">Организации и предприятия </w:t>
      </w:r>
      <w:r>
        <w:rPr>
          <w:rFonts w:ascii="Times New Roman" w:hAnsi="Times New Roman"/>
          <w:sz w:val="28"/>
          <w:szCs w:val="28"/>
        </w:rPr>
        <w:t>Браславского</w:t>
      </w:r>
      <w:r w:rsidRPr="005A4C7B">
        <w:rPr>
          <w:rFonts w:ascii="Times New Roman" w:hAnsi="Times New Roman"/>
          <w:sz w:val="28"/>
          <w:szCs w:val="28"/>
        </w:rPr>
        <w:t xml:space="preserve"> района, в соответствии с заключенными договорами, вывозят отходы производства на полигон ТКО </w:t>
      </w:r>
      <w:r>
        <w:rPr>
          <w:rFonts w:ascii="Times New Roman" w:hAnsi="Times New Roman"/>
          <w:sz w:val="28"/>
          <w:szCs w:val="28"/>
        </w:rPr>
        <w:t>«г. Браслав»</w:t>
      </w:r>
      <w:r w:rsidRPr="005A4C7B">
        <w:rPr>
          <w:rFonts w:ascii="Times New Roman" w:hAnsi="Times New Roman"/>
          <w:sz w:val="28"/>
          <w:szCs w:val="28"/>
        </w:rPr>
        <w:t xml:space="preserve"> после предварительного изъятия ВМР.</w:t>
      </w:r>
    </w:p>
    <w:p w:rsidR="006B3062" w:rsidRPr="005A4C7B" w:rsidRDefault="006B3062" w:rsidP="006B30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>Сбор отработанных элементов питания (батареек) и ртутьсодержащих ламп и термометров осуществляется на стационарных приемных заготовительных пунктах. Перечень мест сбора отработанных элементов питания (батареек) и ртутьсодержащих ламп, термометров</w:t>
      </w:r>
      <w:r>
        <w:rPr>
          <w:rFonts w:ascii="Times New Roman" w:hAnsi="Times New Roman"/>
          <w:sz w:val="28"/>
          <w:szCs w:val="28"/>
        </w:rPr>
        <w:t>,</w:t>
      </w:r>
      <w:r w:rsidRPr="003A4C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просроченных лекарственных средств (фармацевтические отходы)</w:t>
      </w:r>
      <w:r w:rsidRPr="005A4C7B">
        <w:rPr>
          <w:rFonts w:ascii="Times New Roman" w:hAnsi="Times New Roman"/>
          <w:sz w:val="28"/>
          <w:szCs w:val="28"/>
        </w:rPr>
        <w:t xml:space="preserve"> приведены в </w:t>
      </w:r>
      <w:r w:rsidRPr="00F01458">
        <w:rPr>
          <w:rFonts w:ascii="Times New Roman" w:hAnsi="Times New Roman"/>
          <w:sz w:val="28"/>
          <w:szCs w:val="28"/>
        </w:rPr>
        <w:t>Приложении 1</w:t>
      </w:r>
      <w:r w:rsidRPr="005A4C7B">
        <w:rPr>
          <w:rFonts w:ascii="Times New Roman" w:hAnsi="Times New Roman"/>
          <w:sz w:val="28"/>
          <w:szCs w:val="28"/>
        </w:rPr>
        <w:t>.</w:t>
      </w:r>
    </w:p>
    <w:p w:rsidR="00DD1BE9" w:rsidRPr="005A4C7B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C7B">
        <w:rPr>
          <w:rFonts w:ascii="Times New Roman" w:hAnsi="Times New Roman"/>
          <w:sz w:val="28"/>
          <w:szCs w:val="28"/>
        </w:rPr>
        <w:t>Вывоз отработанных элементов питания (батареек) и ртутьсодержащих ламп осуществляется унитарным торгово-производственным предприятием «БелВТИ-регион» по мере накопления.</w:t>
      </w:r>
    </w:p>
    <w:p w:rsidR="00DD1BE9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5A4C7B">
        <w:rPr>
          <w:rFonts w:ascii="Times New Roman" w:hAnsi="Times New Roman"/>
          <w:sz w:val="28"/>
          <w:szCs w:val="28"/>
        </w:rPr>
        <w:t xml:space="preserve">Сбор отходов электрического и электронного оборудования осуществляется в приемных пунктах </w:t>
      </w:r>
      <w:r w:rsidR="009C07D8">
        <w:rPr>
          <w:rFonts w:ascii="Times New Roman" w:hAnsi="Times New Roman"/>
          <w:sz w:val="28"/>
          <w:szCs w:val="28"/>
        </w:rPr>
        <w:t>Государственного предприятия</w:t>
      </w:r>
      <w:r>
        <w:rPr>
          <w:rFonts w:ascii="Times New Roman" w:hAnsi="Times New Roman"/>
          <w:sz w:val="28"/>
          <w:szCs w:val="28"/>
        </w:rPr>
        <w:t xml:space="preserve"> «Браслав-коммунальник»</w:t>
      </w:r>
      <w:r w:rsidRPr="005A4C7B">
        <w:rPr>
          <w:rFonts w:ascii="Times New Roman" w:hAnsi="Times New Roman"/>
          <w:sz w:val="28"/>
          <w:szCs w:val="28"/>
        </w:rPr>
        <w:t xml:space="preserve"> и с помощью передвижных приёмных 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7B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C7B">
        <w:rPr>
          <w:rFonts w:ascii="Times New Roman" w:hAnsi="Times New Roman"/>
          <w:sz w:val="28"/>
          <w:szCs w:val="28"/>
        </w:rPr>
        <w:t>средством заявок от физических лиц.</w:t>
      </w:r>
    </w:p>
    <w:p w:rsidR="00DD1BE9" w:rsidRPr="00421E31" w:rsidRDefault="00DD1BE9" w:rsidP="00BF76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33E8">
        <w:rPr>
          <w:rFonts w:ascii="Times New Roman" w:hAnsi="Times New Roman"/>
          <w:sz w:val="28"/>
          <w:szCs w:val="28"/>
        </w:rPr>
        <w:t>Порядок сбора и удаления коммунальных отходов</w:t>
      </w:r>
      <w:r>
        <w:rPr>
          <w:rFonts w:ascii="Times New Roman" w:hAnsi="Times New Roman"/>
          <w:sz w:val="28"/>
          <w:szCs w:val="28"/>
        </w:rPr>
        <w:t xml:space="preserve"> приведен в       Приложении 2.</w:t>
      </w:r>
    </w:p>
    <w:p w:rsidR="00CE4BEF" w:rsidRPr="00655075" w:rsidRDefault="00CE4BEF" w:rsidP="00CE4BEF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5075">
        <w:rPr>
          <w:rFonts w:ascii="Times New Roman" w:hAnsi="Times New Roman"/>
          <w:sz w:val="28"/>
          <w:szCs w:val="28"/>
        </w:rPr>
        <w:t xml:space="preserve">Решением Браславского районного исполнительного комитета № </w:t>
      </w:r>
      <w:r>
        <w:rPr>
          <w:rFonts w:ascii="Times New Roman" w:hAnsi="Times New Roman"/>
          <w:sz w:val="28"/>
          <w:szCs w:val="28"/>
        </w:rPr>
        <w:t xml:space="preserve">1677 </w:t>
      </w:r>
      <w:r w:rsidRPr="00655075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 декабря 2022 г.</w:t>
      </w:r>
      <w:r w:rsidRPr="00655075">
        <w:rPr>
          <w:rFonts w:ascii="Times New Roman" w:hAnsi="Times New Roman"/>
          <w:sz w:val="28"/>
          <w:szCs w:val="28"/>
        </w:rPr>
        <w:t xml:space="preserve"> установлены дифференцированные нормативы образования коммунальны</w:t>
      </w:r>
      <w:r>
        <w:rPr>
          <w:rFonts w:ascii="Times New Roman" w:hAnsi="Times New Roman"/>
          <w:sz w:val="28"/>
          <w:szCs w:val="28"/>
        </w:rPr>
        <w:t>х отходов по Браславскому</w:t>
      </w:r>
      <w:r w:rsidRPr="00655075">
        <w:rPr>
          <w:rFonts w:ascii="Times New Roman" w:hAnsi="Times New Roman"/>
          <w:sz w:val="28"/>
          <w:szCs w:val="28"/>
        </w:rPr>
        <w:t xml:space="preserve"> району. В настоящее время для жилищного фонда установлен норматив:</w:t>
      </w:r>
    </w:p>
    <w:p w:rsidR="00CE4BEF" w:rsidRPr="00655075" w:rsidRDefault="00CE4BEF" w:rsidP="00CE4BEF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5075">
        <w:rPr>
          <w:rFonts w:ascii="Times New Roman" w:hAnsi="Times New Roman"/>
          <w:sz w:val="28"/>
          <w:szCs w:val="28"/>
        </w:rPr>
        <w:t>по благоустроенным жилым зданиям – 1</w:t>
      </w:r>
      <w:r>
        <w:rPr>
          <w:rFonts w:ascii="Times New Roman" w:hAnsi="Times New Roman"/>
          <w:sz w:val="28"/>
          <w:szCs w:val="28"/>
        </w:rPr>
        <w:t>,90</w:t>
      </w:r>
      <w:r w:rsidRPr="00655075">
        <w:rPr>
          <w:rFonts w:ascii="Times New Roman" w:hAnsi="Times New Roman"/>
          <w:sz w:val="28"/>
          <w:szCs w:val="28"/>
        </w:rPr>
        <w:t xml:space="preserve"> м</w:t>
      </w:r>
      <w:r w:rsidRPr="00655075">
        <w:rPr>
          <w:rFonts w:ascii="Times New Roman" w:hAnsi="Times New Roman"/>
          <w:sz w:val="28"/>
          <w:szCs w:val="28"/>
          <w:vertAlign w:val="superscript"/>
        </w:rPr>
        <w:t>3</w:t>
      </w:r>
      <w:r w:rsidRPr="00655075">
        <w:rPr>
          <w:rFonts w:ascii="Times New Roman" w:hAnsi="Times New Roman"/>
          <w:sz w:val="28"/>
          <w:szCs w:val="28"/>
        </w:rPr>
        <w:t xml:space="preserve"> на 1-го человека в год</w:t>
      </w:r>
    </w:p>
    <w:p w:rsidR="00CE4BEF" w:rsidRDefault="00CE4BEF" w:rsidP="00CE4BEF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5075">
        <w:rPr>
          <w:rFonts w:ascii="Times New Roman" w:hAnsi="Times New Roman"/>
          <w:sz w:val="28"/>
          <w:szCs w:val="28"/>
        </w:rPr>
        <w:t>по небла</w:t>
      </w:r>
      <w:r>
        <w:rPr>
          <w:rFonts w:ascii="Times New Roman" w:hAnsi="Times New Roman"/>
          <w:sz w:val="28"/>
          <w:szCs w:val="28"/>
        </w:rPr>
        <w:t>гоустроенным жилым зданиям – 1,99</w:t>
      </w:r>
      <w:r w:rsidRPr="00655075">
        <w:rPr>
          <w:rFonts w:ascii="Times New Roman" w:hAnsi="Times New Roman"/>
          <w:sz w:val="28"/>
          <w:szCs w:val="28"/>
        </w:rPr>
        <w:t xml:space="preserve"> м</w:t>
      </w:r>
      <w:r w:rsidRPr="00655075">
        <w:rPr>
          <w:rFonts w:ascii="Times New Roman" w:hAnsi="Times New Roman"/>
          <w:sz w:val="28"/>
          <w:szCs w:val="28"/>
          <w:vertAlign w:val="superscript"/>
        </w:rPr>
        <w:t>3</w:t>
      </w:r>
      <w:r w:rsidRPr="00655075">
        <w:rPr>
          <w:rFonts w:ascii="Times New Roman" w:hAnsi="Times New Roman"/>
          <w:sz w:val="28"/>
          <w:szCs w:val="28"/>
        </w:rPr>
        <w:t xml:space="preserve"> на 1-го человека в год</w:t>
      </w:r>
      <w:r>
        <w:rPr>
          <w:rFonts w:ascii="Times New Roman" w:hAnsi="Times New Roman"/>
          <w:sz w:val="28"/>
          <w:szCs w:val="28"/>
        </w:rPr>
        <w:t>.</w:t>
      </w:r>
    </w:p>
    <w:p w:rsidR="00DD1BE9" w:rsidRPr="00CE4BEF" w:rsidRDefault="00DD1BE9" w:rsidP="00CE4BEF">
      <w:pPr>
        <w:pStyle w:val="a6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D2C3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Браславском </w:t>
      </w:r>
      <w:r w:rsidRPr="005D2C36">
        <w:rPr>
          <w:rFonts w:ascii="Times New Roman" w:hAnsi="Times New Roman"/>
          <w:sz w:val="28"/>
          <w:szCs w:val="28"/>
        </w:rPr>
        <w:t xml:space="preserve"> районе имеется </w:t>
      </w:r>
      <w:r>
        <w:rPr>
          <w:rFonts w:ascii="Times New Roman" w:hAnsi="Times New Roman"/>
          <w:sz w:val="32"/>
          <w:szCs w:val="32"/>
        </w:rPr>
        <w:t>5</w:t>
      </w:r>
      <w:r w:rsidRPr="005D2C36">
        <w:rPr>
          <w:rFonts w:ascii="Times New Roman" w:hAnsi="Times New Roman"/>
          <w:sz w:val="28"/>
          <w:szCs w:val="28"/>
        </w:rPr>
        <w:t>стационарных приемных пункт</w:t>
      </w:r>
      <w:r>
        <w:rPr>
          <w:rFonts w:ascii="Times New Roman" w:hAnsi="Times New Roman"/>
          <w:sz w:val="28"/>
          <w:szCs w:val="28"/>
        </w:rPr>
        <w:t>ов</w:t>
      </w:r>
      <w:r w:rsidRPr="005D2C36">
        <w:rPr>
          <w:rFonts w:ascii="Times New Roman" w:hAnsi="Times New Roman"/>
          <w:sz w:val="28"/>
          <w:szCs w:val="28"/>
        </w:rPr>
        <w:t xml:space="preserve"> ВМР, </w:t>
      </w:r>
      <w:r>
        <w:rPr>
          <w:rFonts w:ascii="Times New Roman" w:hAnsi="Times New Roman"/>
          <w:sz w:val="28"/>
          <w:szCs w:val="28"/>
        </w:rPr>
        <w:t xml:space="preserve">   4</w:t>
      </w:r>
      <w:r w:rsidRPr="005D2C36">
        <w:rPr>
          <w:rFonts w:ascii="Times New Roman" w:hAnsi="Times New Roman"/>
          <w:sz w:val="28"/>
          <w:szCs w:val="28"/>
        </w:rPr>
        <w:t xml:space="preserve"> из которых находятся на обслуживании </w:t>
      </w:r>
      <w:r w:rsidR="009C07D8">
        <w:rPr>
          <w:rFonts w:ascii="Times New Roman" w:hAnsi="Times New Roman"/>
          <w:sz w:val="28"/>
          <w:szCs w:val="28"/>
        </w:rPr>
        <w:t>Государственного предприятия</w:t>
      </w:r>
      <w:r>
        <w:rPr>
          <w:rFonts w:ascii="Times New Roman" w:hAnsi="Times New Roman"/>
          <w:sz w:val="28"/>
          <w:szCs w:val="28"/>
        </w:rPr>
        <w:t xml:space="preserve"> «Браслав-коммунальник»</w:t>
      </w:r>
      <w:r w:rsidRPr="005D2C36">
        <w:rPr>
          <w:rFonts w:ascii="Times New Roman" w:hAnsi="Times New Roman"/>
          <w:sz w:val="28"/>
          <w:szCs w:val="28"/>
        </w:rPr>
        <w:t>.</w:t>
      </w:r>
    </w:p>
    <w:p w:rsidR="00DD1BE9" w:rsidRPr="001C6158" w:rsidRDefault="00DD1BE9" w:rsidP="00BF76CD">
      <w:pPr>
        <w:spacing w:line="240" w:lineRule="auto"/>
        <w:ind w:left="-284"/>
        <w:contextualSpacing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24"/>
        <w:gridCol w:w="3632"/>
        <w:gridCol w:w="2197"/>
      </w:tblGrid>
      <w:tr w:rsidR="00DD1BE9" w:rsidRPr="00D71C58" w:rsidTr="00665802">
        <w:tc>
          <w:tcPr>
            <w:tcW w:w="4077" w:type="dxa"/>
          </w:tcPr>
          <w:p w:rsidR="00DD1BE9" w:rsidRPr="005D2C36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C36">
              <w:rPr>
                <w:rFonts w:ascii="Times New Roman" w:hAnsi="Times New Roman"/>
                <w:sz w:val="28"/>
                <w:szCs w:val="28"/>
              </w:rPr>
              <w:t>Место нахождения и контактные телефоны (при наличии), площадь для стационарного приёмного заготовительного пункта или марка и государственный регистрационный номер автотранспортного средства для передвижного приёмного заготовительного пункта</w:t>
            </w:r>
          </w:p>
        </w:tc>
        <w:tc>
          <w:tcPr>
            <w:tcW w:w="3686" w:type="dxa"/>
          </w:tcPr>
          <w:p w:rsidR="00DD1BE9" w:rsidRPr="005D2C36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C36">
              <w:rPr>
                <w:rFonts w:ascii="Times New Roman" w:hAnsi="Times New Roman"/>
                <w:sz w:val="28"/>
                <w:szCs w:val="28"/>
              </w:rPr>
              <w:t>Наименование собираемых отходов</w:t>
            </w:r>
          </w:p>
        </w:tc>
        <w:tc>
          <w:tcPr>
            <w:tcW w:w="2234" w:type="dxa"/>
          </w:tcPr>
          <w:p w:rsidR="00DD1BE9" w:rsidRPr="005D2C36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2C36">
              <w:rPr>
                <w:rFonts w:ascii="Times New Roman" w:hAnsi="Times New Roman"/>
                <w:sz w:val="28"/>
                <w:szCs w:val="28"/>
              </w:rPr>
              <w:t>График работы</w:t>
            </w:r>
          </w:p>
        </w:tc>
      </w:tr>
      <w:tr w:rsidR="00DD1BE9" w:rsidRPr="00D71C58" w:rsidTr="00665802">
        <w:tc>
          <w:tcPr>
            <w:tcW w:w="9997" w:type="dxa"/>
            <w:gridSpan w:val="3"/>
          </w:tcPr>
          <w:p w:rsidR="00DD1BE9" w:rsidRPr="00632200" w:rsidRDefault="000A1F02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предприятие</w:t>
            </w:r>
            <w:r w:rsidR="00DD1BE9" w:rsidRPr="006322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1BE9">
              <w:rPr>
                <w:rFonts w:ascii="Times New Roman" w:hAnsi="Times New Roman"/>
                <w:sz w:val="28"/>
                <w:szCs w:val="28"/>
              </w:rPr>
              <w:t>«Браслав-коммунальник»</w:t>
            </w:r>
          </w:p>
        </w:tc>
      </w:tr>
      <w:tr w:rsidR="00DD1BE9" w:rsidRPr="00D71C58" w:rsidTr="00665802">
        <w:tc>
          <w:tcPr>
            <w:tcW w:w="4077" w:type="dxa"/>
          </w:tcPr>
          <w:p w:rsidR="00DD1BE9" w:rsidRPr="009733E8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3E8">
              <w:rPr>
                <w:rFonts w:ascii="Times New Roman" w:hAnsi="Times New Roman"/>
                <w:sz w:val="28"/>
                <w:szCs w:val="28"/>
              </w:rPr>
              <w:t>г. Браслав, ул. Советская, 121 (двор гостиницы)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3E8">
              <w:rPr>
                <w:rFonts w:ascii="Times New Roman" w:hAnsi="Times New Roman"/>
                <w:sz w:val="28"/>
                <w:szCs w:val="28"/>
              </w:rPr>
              <w:t>г.п. Видзы, ул. Спортивная, 6</w:t>
            </w:r>
          </w:p>
          <w:p w:rsidR="00DD1BE9" w:rsidRPr="009733E8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33E8">
              <w:rPr>
                <w:rFonts w:ascii="Times New Roman" w:hAnsi="Times New Roman"/>
                <w:sz w:val="28"/>
                <w:szCs w:val="28"/>
              </w:rPr>
              <w:t>аг. Ахремовцы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аг. Слободка (по заявкам)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lastRenderedPageBreak/>
              <w:t>1. Отходы бумажной и картонной упаковки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2. Отходы стеклянной упаковки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 xml:space="preserve">3. Отходы полимерной </w:t>
            </w:r>
            <w:r w:rsidRPr="00632200">
              <w:rPr>
                <w:rFonts w:ascii="Times New Roman" w:hAnsi="Times New Roman"/>
                <w:sz w:val="28"/>
                <w:szCs w:val="28"/>
              </w:rPr>
              <w:lastRenderedPageBreak/>
              <w:t>упаковки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4. Отходы ПЭТ-бутылки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5. Отходы электрического и электронного оборудования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DD1BE9" w:rsidRPr="00632200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lastRenderedPageBreak/>
              <w:t>Пн - Пт</w:t>
            </w:r>
          </w:p>
          <w:p w:rsidR="00DD1BE9" w:rsidRPr="00632200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08</w:t>
            </w:r>
            <w:r w:rsidRPr="00632200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 xml:space="preserve">00 </w:t>
            </w:r>
            <w:r w:rsidRPr="00632200">
              <w:rPr>
                <w:rFonts w:ascii="Times New Roman" w:hAnsi="Times New Roman"/>
                <w:sz w:val="28"/>
                <w:szCs w:val="28"/>
              </w:rPr>
              <w:t xml:space="preserve"> -  17</w:t>
            </w:r>
            <w:r w:rsidRPr="00632200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00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665802">
        <w:tc>
          <w:tcPr>
            <w:tcW w:w="9997" w:type="dxa"/>
            <w:gridSpan w:val="3"/>
          </w:tcPr>
          <w:p w:rsidR="00DD1BE9" w:rsidRPr="00632200" w:rsidRDefault="00DD1BE9" w:rsidP="00665802">
            <w:pPr>
              <w:spacing w:after="2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ИП Пузыревский</w:t>
            </w:r>
          </w:p>
        </w:tc>
      </w:tr>
      <w:tr w:rsidR="00DD1BE9" w:rsidRPr="00D71C58" w:rsidTr="00665802">
        <w:trPr>
          <w:trHeight w:val="761"/>
        </w:trPr>
        <w:tc>
          <w:tcPr>
            <w:tcW w:w="4077" w:type="dxa"/>
          </w:tcPr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Браслав</w:t>
            </w:r>
            <w:r w:rsidRPr="0063220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переул. Газетный</w:t>
            </w:r>
          </w:p>
          <w:p w:rsidR="00DD1BE9" w:rsidRPr="00632200" w:rsidRDefault="00DD1BE9" w:rsidP="006658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D1BE9" w:rsidRPr="00632200" w:rsidRDefault="00DD1BE9" w:rsidP="00665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632200">
              <w:rPr>
                <w:rFonts w:ascii="Times New Roman" w:hAnsi="Times New Roman"/>
                <w:sz w:val="28"/>
                <w:szCs w:val="28"/>
              </w:rPr>
              <w:t>Отходы электрического и электронного оборудования</w:t>
            </w:r>
          </w:p>
        </w:tc>
        <w:tc>
          <w:tcPr>
            <w:tcW w:w="2234" w:type="dxa"/>
          </w:tcPr>
          <w:p w:rsidR="00DD1BE9" w:rsidRPr="00632200" w:rsidRDefault="00DD1BE9" w:rsidP="00665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Пн - Пт</w:t>
            </w:r>
          </w:p>
          <w:p w:rsidR="00DD1BE9" w:rsidRPr="00632200" w:rsidRDefault="00DD1BE9" w:rsidP="009C07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2200">
              <w:rPr>
                <w:rFonts w:ascii="Times New Roman" w:hAnsi="Times New Roman"/>
                <w:sz w:val="28"/>
                <w:szCs w:val="28"/>
              </w:rPr>
              <w:t>08</w:t>
            </w:r>
            <w:r w:rsidRPr="00632200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 xml:space="preserve">00 </w:t>
            </w:r>
            <w:r w:rsidRPr="00632200">
              <w:rPr>
                <w:rFonts w:ascii="Times New Roman" w:hAnsi="Times New Roman"/>
                <w:sz w:val="28"/>
                <w:szCs w:val="28"/>
              </w:rPr>
              <w:t xml:space="preserve"> -  17</w:t>
            </w:r>
            <w:r w:rsidRPr="00632200">
              <w:rPr>
                <w:rFonts w:ascii="Times New Roman" w:hAnsi="Times New Roman"/>
                <w:sz w:val="28"/>
                <w:szCs w:val="28"/>
                <w:u w:val="single"/>
                <w:vertAlign w:val="superscript"/>
              </w:rPr>
              <w:t>00</w:t>
            </w:r>
          </w:p>
        </w:tc>
      </w:tr>
    </w:tbl>
    <w:p w:rsidR="00DD1BE9" w:rsidRPr="00D96A5A" w:rsidRDefault="00DD1BE9" w:rsidP="009C07D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96A5A">
        <w:rPr>
          <w:rFonts w:ascii="Times New Roman" w:hAnsi="Times New Roman"/>
          <w:sz w:val="28"/>
          <w:szCs w:val="28"/>
        </w:rPr>
        <w:t>Сбор и вывоз твердых коммунальных отходов осуществляется, в соо</w:t>
      </w:r>
      <w:r>
        <w:rPr>
          <w:rFonts w:ascii="Times New Roman" w:hAnsi="Times New Roman"/>
          <w:sz w:val="28"/>
          <w:szCs w:val="28"/>
        </w:rPr>
        <w:t>тветствии с маршрутными картами.</w:t>
      </w:r>
    </w:p>
    <w:p w:rsidR="00DD1BE9" w:rsidRPr="0024369F" w:rsidRDefault="00DD1BE9" w:rsidP="00BF76C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369F">
        <w:rPr>
          <w:rFonts w:ascii="Times New Roman" w:hAnsi="Times New Roman"/>
          <w:sz w:val="28"/>
          <w:szCs w:val="28"/>
        </w:rPr>
        <w:t>Водители спецавтомобилей контролируют морфологический состав отходов, размещенных в контейнерном оборудовании, и несут ответственность за попадание в отходы пожароопасных и взрывоопасных предметов, горюче-смазочных материалов и ядовитых веществ.</w:t>
      </w:r>
    </w:p>
    <w:p w:rsidR="00DD1BE9" w:rsidRPr="00D96A5A" w:rsidRDefault="00DD1BE9" w:rsidP="00BF76C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369F">
        <w:rPr>
          <w:rFonts w:ascii="Times New Roman" w:hAnsi="Times New Roman"/>
          <w:sz w:val="28"/>
          <w:szCs w:val="28"/>
        </w:rPr>
        <w:t>Водитель спецавтомобиля, который занимается сбором и вывозом отходов от юридических лиц обязан не загружать отходы в кузов спецавтомобиля, при наличии там отходов, пригодных для дальнейшего использования либо переработки.</w:t>
      </w:r>
    </w:p>
    <w:p w:rsidR="00DD1BE9" w:rsidRPr="00D96A5A" w:rsidRDefault="00DD1BE9" w:rsidP="00BF76C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6A5A">
        <w:rPr>
          <w:rFonts w:ascii="Times New Roman" w:hAnsi="Times New Roman"/>
          <w:sz w:val="28"/>
          <w:szCs w:val="28"/>
        </w:rPr>
        <w:t>Отходы производства, согласно Указа Президента Республики Беларусь от 11.07.2012г. №313 «О некоторых вопросах обращения с отходами потребления», которые могут быть использованы в качестве вторичного сырья, должны быть отсортированы и предъявлены для сбора, вывоза и дальнейшей поставки на перерабатывающие предприятия Республики Беларусь.</w:t>
      </w:r>
    </w:p>
    <w:p w:rsidR="00DD1BE9" w:rsidRPr="00D96A5A" w:rsidRDefault="00DD1BE9" w:rsidP="00BF76CD">
      <w:pPr>
        <w:pStyle w:val="point"/>
        <w:spacing w:before="0" w:after="0"/>
        <w:ind w:firstLine="709"/>
        <w:contextualSpacing/>
        <w:rPr>
          <w:sz w:val="28"/>
          <w:szCs w:val="28"/>
        </w:rPr>
      </w:pPr>
      <w:r w:rsidRPr="00D96A5A">
        <w:rPr>
          <w:sz w:val="28"/>
          <w:szCs w:val="28"/>
        </w:rPr>
        <w:t>Перевозка отходов производства допускается при наличии сопроводительного паспорта перевозки отходов производства, за исключением:</w:t>
      </w:r>
    </w:p>
    <w:p w:rsidR="00DD1BE9" w:rsidRPr="00D96A5A" w:rsidRDefault="00DD1BE9" w:rsidP="00BF76CD">
      <w:pPr>
        <w:pStyle w:val="newncpi"/>
        <w:spacing w:before="0" w:after="0"/>
        <w:ind w:firstLine="709"/>
        <w:contextualSpacing/>
        <w:rPr>
          <w:sz w:val="28"/>
          <w:szCs w:val="28"/>
        </w:rPr>
      </w:pPr>
      <w:r w:rsidRPr="00D96A5A">
        <w:rPr>
          <w:sz w:val="28"/>
          <w:szCs w:val="28"/>
        </w:rPr>
        <w:t>- перевозки на захоронение (в соответствии с заключенными договорами на оказание услуг) отходов производства, относящихся к коммунальным отходам, вывоз которых осуществляется юридическими лицами или индивидуальными предпринимателями, осуществляющими сбор и вывоз отходов производства, относящихся к коммунальным отходам;</w:t>
      </w:r>
    </w:p>
    <w:p w:rsidR="00DD1BE9" w:rsidRDefault="00DD1BE9" w:rsidP="00992C7F">
      <w:pPr>
        <w:pStyle w:val="newncpi"/>
        <w:spacing w:before="0" w:after="0"/>
        <w:ind w:firstLine="709"/>
        <w:contextualSpacing/>
        <w:rPr>
          <w:sz w:val="28"/>
          <w:szCs w:val="28"/>
        </w:rPr>
      </w:pPr>
      <w:r w:rsidRPr="00D96A5A">
        <w:rPr>
          <w:sz w:val="28"/>
          <w:szCs w:val="28"/>
        </w:rPr>
        <w:t>- перевозки отходов производства, производитель которых одновременно является их собственником, получателем и юридическим лицом или индивидуальным предпринимателем, осуществляющим перевозку таких отходов.</w:t>
      </w:r>
    </w:p>
    <w:p w:rsidR="00DD1BE9" w:rsidRPr="006B19ED" w:rsidRDefault="00DD1BE9" w:rsidP="005A618C">
      <w:pPr>
        <w:pStyle w:val="newncpi"/>
        <w:spacing w:before="0" w:after="0"/>
        <w:ind w:firstLine="709"/>
        <w:contextualSpacing/>
        <w:rPr>
          <w:b/>
          <w:i/>
          <w:sz w:val="28"/>
          <w:szCs w:val="28"/>
          <w:u w:val="single"/>
        </w:rPr>
      </w:pPr>
      <w:bookmarkStart w:id="0" w:name="_Hlk25333086"/>
      <w:r w:rsidRPr="005A618C">
        <w:rPr>
          <w:b/>
          <w:i/>
          <w:sz w:val="28"/>
          <w:szCs w:val="28"/>
          <w:u w:val="single"/>
        </w:rPr>
        <w:t>Материально-техническая база</w:t>
      </w:r>
    </w:p>
    <w:p w:rsidR="00DD1BE9" w:rsidRDefault="00DD1BE9" w:rsidP="005A618C">
      <w:pPr>
        <w:pStyle w:val="newncpi"/>
        <w:spacing w:before="0" w:after="0"/>
        <w:ind w:firstLine="709"/>
        <w:contextualSpacing/>
        <w:rPr>
          <w:bCs/>
          <w:highlight w:val="yellow"/>
        </w:rPr>
      </w:pPr>
      <w:r w:rsidRPr="006B19ED">
        <w:rPr>
          <w:sz w:val="28"/>
          <w:szCs w:val="28"/>
        </w:rPr>
        <w:t xml:space="preserve">Расчет эксплуатационных затрат на сбор и вывоз ВМР и ТКО по </w:t>
      </w:r>
      <w:r>
        <w:rPr>
          <w:sz w:val="28"/>
          <w:szCs w:val="28"/>
        </w:rPr>
        <w:t>Браславскому</w:t>
      </w:r>
      <w:r w:rsidRPr="006B19ED">
        <w:rPr>
          <w:sz w:val="28"/>
          <w:szCs w:val="28"/>
        </w:rPr>
        <w:t xml:space="preserve"> району</w:t>
      </w:r>
      <w:r>
        <w:rPr>
          <w:sz w:val="28"/>
          <w:szCs w:val="28"/>
        </w:rPr>
        <w:t xml:space="preserve"> </w:t>
      </w:r>
      <w:r w:rsidRPr="006B19ED">
        <w:rPr>
          <w:sz w:val="28"/>
          <w:szCs w:val="28"/>
        </w:rPr>
        <w:t>(среднемесячное значение):</w:t>
      </w:r>
    </w:p>
    <w:tbl>
      <w:tblPr>
        <w:tblW w:w="9555" w:type="dxa"/>
        <w:tblLook w:val="00A0"/>
      </w:tblPr>
      <w:tblGrid>
        <w:gridCol w:w="9771"/>
      </w:tblGrid>
      <w:tr w:rsidR="00DD1BE9" w:rsidTr="00665802">
        <w:trPr>
          <w:trHeight w:val="450"/>
        </w:trPr>
        <w:tc>
          <w:tcPr>
            <w:tcW w:w="9555" w:type="dxa"/>
            <w:noWrap/>
            <w:vAlign w:val="center"/>
          </w:tcPr>
          <w:p w:rsidR="00DD1BE9" w:rsidRDefault="00DD1BE9" w:rsidP="00665802">
            <w:pPr>
              <w:spacing w:after="0" w:line="240" w:lineRule="auto"/>
            </w:pPr>
          </w:p>
        </w:tc>
      </w:tr>
      <w:tr w:rsidR="00DD1BE9" w:rsidTr="00665802">
        <w:trPr>
          <w:trHeight w:val="915"/>
        </w:trPr>
        <w:tc>
          <w:tcPr>
            <w:tcW w:w="9555" w:type="dxa"/>
            <w:vAlign w:val="center"/>
          </w:tcPr>
          <w:p w:rsidR="00CE4BEF" w:rsidRDefault="00CE4BEF" w:rsidP="000A1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CE4BEF" w:rsidRDefault="00CE4BEF" w:rsidP="000A1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  <w:p w:rsidR="00DD1BE9" w:rsidRDefault="00DD1BE9" w:rsidP="000A1F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  <w:t xml:space="preserve">Среднемесячный расчет объемов и затрат </w:t>
            </w:r>
            <w:r w:rsidR="000A1F02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  <w:t>Государственного предприятия</w:t>
            </w:r>
            <w:r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  <w:t xml:space="preserve"> «Браслав-коммунальник» по санитарной очистке</w:t>
            </w:r>
          </w:p>
        </w:tc>
      </w:tr>
      <w:tr w:rsidR="00DD1BE9" w:rsidTr="00665802">
        <w:trPr>
          <w:trHeight w:val="255"/>
        </w:trPr>
        <w:tc>
          <w:tcPr>
            <w:tcW w:w="9555" w:type="dxa"/>
            <w:noWrap/>
            <w:vAlign w:val="center"/>
          </w:tcPr>
          <w:tbl>
            <w:tblPr>
              <w:tblW w:w="9555" w:type="dxa"/>
              <w:tblLook w:val="00A0"/>
            </w:tblPr>
            <w:tblGrid>
              <w:gridCol w:w="5360"/>
              <w:gridCol w:w="1320"/>
              <w:gridCol w:w="1460"/>
              <w:gridCol w:w="1415"/>
            </w:tblGrid>
            <w:tr w:rsidR="00EF585D" w:rsidTr="00EF585D">
              <w:trPr>
                <w:trHeight w:val="450"/>
              </w:trPr>
              <w:tc>
                <w:tcPr>
                  <w:tcW w:w="9555" w:type="dxa"/>
                  <w:gridSpan w:val="4"/>
                  <w:noWrap/>
                  <w:vAlign w:val="center"/>
                </w:tcPr>
                <w:p w:rsidR="00EF585D" w:rsidRDefault="00EF585D">
                  <w:pPr>
                    <w:spacing w:after="0" w:line="240" w:lineRule="auto"/>
                  </w:pPr>
                </w:p>
              </w:tc>
            </w:tr>
            <w:tr w:rsidR="00EF585D" w:rsidTr="00EF585D">
              <w:trPr>
                <w:trHeight w:val="465"/>
              </w:trPr>
              <w:tc>
                <w:tcPr>
                  <w:tcW w:w="9555" w:type="dxa"/>
                  <w:gridSpan w:val="4"/>
                  <w:tcBorders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EF585D" w:rsidRDefault="00EF585D" w:rsidP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36"/>
                      <w:szCs w:val="36"/>
                    </w:rPr>
                    <w:t>за январь-сентябрь 2023 года</w:t>
                  </w:r>
                </w:p>
              </w:tc>
            </w:tr>
            <w:tr w:rsidR="00EF585D" w:rsidTr="00EF585D">
              <w:trPr>
                <w:trHeight w:val="450"/>
              </w:trPr>
              <w:tc>
                <w:tcPr>
                  <w:tcW w:w="53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132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Ед. измер.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Саночистка </w:t>
                  </w: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(вывоз ТКО)</w:t>
                  </w:r>
                </w:p>
              </w:tc>
            </w:tr>
            <w:tr w:rsidR="00EF585D" w:rsidTr="00EF585D">
              <w:trPr>
                <w:trHeight w:val="675"/>
              </w:trPr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EF585D" w:rsidTr="00EF585D">
              <w:trPr>
                <w:trHeight w:val="660"/>
              </w:trPr>
              <w:tc>
                <w:tcPr>
                  <w:tcW w:w="53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8E4BC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Объем реализации продукции (работ, услуг) в натуральном выражении, всего                                </w:t>
                  </w:r>
                </w:p>
              </w:tc>
              <w:tc>
                <w:tcPr>
                  <w:tcW w:w="13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8E4BC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D8E4BC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8E4BC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34,24</w:t>
                  </w:r>
                </w:p>
              </w:tc>
            </w:tr>
            <w:tr w:rsidR="00EF585D" w:rsidTr="00EF585D">
              <w:trPr>
                <w:trHeight w:val="33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в том числе: населению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Calibri"/>
                      <w:b/>
                      <w:bCs/>
                      <w:sz w:val="24"/>
                      <w:szCs w:val="24"/>
                    </w:rPr>
                    <w:t>×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9,19</w:t>
                  </w:r>
                </w:p>
              </w:tc>
            </w:tr>
            <w:tr w:rsidR="00EF585D" w:rsidTr="00EF585D">
              <w:trPr>
                <w:trHeight w:val="33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ведомственное жилье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16,07</w:t>
                  </w:r>
                </w:p>
              </w:tc>
            </w:tr>
            <w:tr w:rsidR="00EF585D" w:rsidTr="00EF585D">
              <w:trPr>
                <w:trHeight w:val="34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бюджетным организациям 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2,02</w:t>
                  </w:r>
                </w:p>
              </w:tc>
            </w:tr>
            <w:tr w:rsidR="00EF585D" w:rsidTr="00EF585D">
              <w:trPr>
                <w:trHeight w:val="37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хозрасчетным организациям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5,12</w:t>
                  </w:r>
                </w:p>
              </w:tc>
            </w:tr>
            <w:tr w:rsidR="00EF585D" w:rsidTr="00EF585D">
              <w:trPr>
                <w:trHeight w:val="37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собственным отраслям   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тыс. 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cs="Calibr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1,84</w:t>
                  </w:r>
                </w:p>
              </w:tc>
            </w:tr>
            <w:tr w:rsidR="00EF585D" w:rsidTr="00EF585D">
              <w:trPr>
                <w:trHeight w:val="585"/>
              </w:trPr>
              <w:tc>
                <w:tcPr>
                  <w:tcW w:w="53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CCC0DA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Затраты по производству и реализации продукции, всего            </w:t>
                  </w:r>
                </w:p>
              </w:tc>
              <w:tc>
                <w:tcPr>
                  <w:tcW w:w="13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CC0DA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CCC0DA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388661,35</w:t>
                  </w:r>
                </w:p>
              </w:tc>
              <w:tc>
                <w:tcPr>
                  <w:tcW w:w="14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CCC0DA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353696,24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 том числе: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-сырье и материалы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28453,27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27940,13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7,32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7,9</w:t>
                  </w:r>
                </w:p>
              </w:tc>
            </w:tr>
            <w:tr w:rsidR="00EF585D" w:rsidTr="00EF585D">
              <w:trPr>
                <w:trHeight w:val="60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-работы и услуги производств. характ., вып. др. организац.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15964,04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12145,55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4,11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3,43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-хозяйственные расходы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46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-топливо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127540,6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112726,13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32,82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31,87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-электрическая энергия     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0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-транспорт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0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-расходы на оплату труда                          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93306,1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85125,56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24,00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24,07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-отчисления на социальные нужды, начисления на ФОТ       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32248,23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29420,38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8,30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8,32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-амортизация основных средств   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 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Cs/>
                    </w:rPr>
                  </w:pPr>
                  <w:r>
                    <w:rPr>
                      <w:rFonts w:ascii="Times New Roman" w:hAnsi="Times New Roman"/>
                      <w:iCs/>
                    </w:rPr>
                    <w:t xml:space="preserve">- налоги 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36224,34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35558,58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 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9,32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10,05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Cs/>
                    </w:rPr>
                  </w:pPr>
                  <w:r>
                    <w:rPr>
                      <w:rFonts w:ascii="Times New Roman" w:hAnsi="Times New Roman"/>
                      <w:iCs/>
                    </w:rPr>
                    <w:t>- другие затраты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7642,46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7611,42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 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1,97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2,15</w:t>
                  </w:r>
                </w:p>
              </w:tc>
            </w:tr>
            <w:tr w:rsidR="00EF585D" w:rsidTr="00EF585D">
              <w:trPr>
                <w:trHeight w:val="31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-общехозяйственные расходы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47282,85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43168,5</w:t>
                  </w:r>
                </w:p>
              </w:tc>
            </w:tr>
            <w:tr w:rsidR="00EF585D" w:rsidTr="00EF585D">
              <w:trPr>
                <w:trHeight w:val="33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i/>
                      <w:iCs/>
                    </w:rPr>
                    <w:t>-удельный вес в общем объеме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12,17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DE9D9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12,2</w:t>
                  </w:r>
                </w:p>
              </w:tc>
            </w:tr>
            <w:tr w:rsidR="00EF585D" w:rsidTr="00EF585D">
              <w:trPr>
                <w:trHeight w:val="345"/>
              </w:trPr>
              <w:tc>
                <w:tcPr>
                  <w:tcW w:w="53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B7DEE8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Себестоимость единицы продукции, рублей/м3</w:t>
                  </w:r>
                </w:p>
              </w:tc>
              <w:tc>
                <w:tcPr>
                  <w:tcW w:w="13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7DEE8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B7DEE8"/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10,2934</w:t>
                  </w:r>
                </w:p>
              </w:tc>
              <w:tc>
                <w:tcPr>
                  <w:tcW w:w="14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7DEE8"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10,3306</w:t>
                  </w:r>
                </w:p>
              </w:tc>
            </w:tr>
            <w:tr w:rsidR="00EF585D" w:rsidTr="00EF585D">
              <w:trPr>
                <w:trHeight w:val="345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lastRenderedPageBreak/>
                    <w:t>Нормативная себестоимость, рублей/м3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12,2630</w:t>
                  </w:r>
                  <w:bookmarkStart w:id="1" w:name="_GoBack"/>
                  <w:bookmarkEnd w:id="1"/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EF585D" w:rsidTr="00EF585D">
              <w:trPr>
                <w:trHeight w:val="360"/>
              </w:trPr>
              <w:tc>
                <w:tcPr>
                  <w:tcW w:w="53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  <w:t>Планово-расчетная цена, рублей/м3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рублей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13,6256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F585D" w:rsidRDefault="00EF585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DD1BE9" w:rsidRDefault="00DD1BE9" w:rsidP="00665802">
            <w:pPr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</w:p>
        </w:tc>
      </w:tr>
    </w:tbl>
    <w:p w:rsidR="00DD1BE9" w:rsidRDefault="00DD1BE9" w:rsidP="00F9277D">
      <w:pPr>
        <w:rPr>
          <w:rFonts w:ascii="Times New Roman" w:hAnsi="Times New Roman"/>
          <w:sz w:val="28"/>
          <w:szCs w:val="28"/>
        </w:rPr>
      </w:pPr>
    </w:p>
    <w:p w:rsidR="00DD1BE9" w:rsidRPr="0035538F" w:rsidRDefault="00DD1BE9" w:rsidP="00F9277D">
      <w:pPr>
        <w:rPr>
          <w:rFonts w:ascii="Times New Roman" w:hAnsi="Times New Roman"/>
          <w:sz w:val="28"/>
          <w:szCs w:val="28"/>
        </w:rPr>
      </w:pPr>
    </w:p>
    <w:bookmarkEnd w:id="0"/>
    <w:p w:rsidR="00DD1BE9" w:rsidRPr="00875A29" w:rsidRDefault="00DD1BE9" w:rsidP="00174A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5A29">
        <w:rPr>
          <w:rFonts w:ascii="Times New Roman" w:hAnsi="Times New Roman"/>
          <w:b/>
          <w:sz w:val="28"/>
          <w:szCs w:val="28"/>
        </w:rPr>
        <w:t>Информация об организациях, ответственных за вывоз отходов на захоронение, обезвреживание, использование</w:t>
      </w:r>
    </w:p>
    <w:p w:rsidR="00DD1BE9" w:rsidRPr="00875A29" w:rsidRDefault="00DD1BE9" w:rsidP="00174A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962"/>
      </w:tblGrid>
      <w:tr w:rsidR="00DD1BE9" w:rsidRPr="00D71C58" w:rsidTr="00D71C58">
        <w:tc>
          <w:tcPr>
            <w:tcW w:w="4785" w:type="dxa"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Объекты размещения твердых коммунальных отходов</w:t>
            </w:r>
          </w:p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Pr="00D71C58" w:rsidRDefault="00DD1BE9" w:rsidP="00C90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 xml:space="preserve">Полигон ТКО </w:t>
            </w:r>
            <w:r>
              <w:rPr>
                <w:rFonts w:ascii="Times New Roman" w:hAnsi="Times New Roman"/>
                <w:sz w:val="28"/>
                <w:szCs w:val="28"/>
              </w:rPr>
              <w:t>«г. Браслав»</w:t>
            </w:r>
          </w:p>
        </w:tc>
        <w:tc>
          <w:tcPr>
            <w:tcW w:w="4962" w:type="dxa"/>
            <w:vMerge w:val="restart"/>
            <w:vAlign w:val="center"/>
          </w:tcPr>
          <w:p w:rsidR="00DD1BE9" w:rsidRPr="00D71C58" w:rsidRDefault="009C07D8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Государственное предприятие</w:t>
            </w:r>
            <w:r w:rsidR="00DD1BE9">
              <w:rPr>
                <w:rFonts w:ascii="Times New Roman" w:hAnsi="Times New Roman"/>
                <w:sz w:val="28"/>
                <w:szCs w:val="28"/>
              </w:rPr>
              <w:t xml:space="preserve"> «Браслав-коммунальник»</w:t>
            </w:r>
          </w:p>
        </w:tc>
      </w:tr>
      <w:tr w:rsidR="00DD1BE9" w:rsidRPr="00D71C58" w:rsidTr="009651A7">
        <w:trPr>
          <w:trHeight w:val="1942"/>
        </w:trPr>
        <w:tc>
          <w:tcPr>
            <w:tcW w:w="4785" w:type="dxa"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Площадки временного хранения (накопления)</w:t>
            </w:r>
          </w:p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Pr="00D71C58" w:rsidRDefault="00DD1BE9" w:rsidP="007F2B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Места отдыха на водных объектах</w:t>
            </w:r>
          </w:p>
        </w:tc>
        <w:tc>
          <w:tcPr>
            <w:tcW w:w="4962" w:type="dxa"/>
            <w:vMerge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Pr="00D71C58" w:rsidRDefault="00DD1BE9" w:rsidP="007F2B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Места захоронений, гражданские кладбища</w:t>
            </w:r>
          </w:p>
        </w:tc>
        <w:tc>
          <w:tcPr>
            <w:tcW w:w="4962" w:type="dxa"/>
            <w:vMerge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Default="00DD1BE9" w:rsidP="007F2B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Садовые товарищества</w:t>
            </w:r>
          </w:p>
        </w:tc>
        <w:tc>
          <w:tcPr>
            <w:tcW w:w="4962" w:type="dxa"/>
            <w:vMerge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Default="00DD1BE9" w:rsidP="007F2B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Гаражные кооперативы</w:t>
            </w:r>
          </w:p>
        </w:tc>
        <w:tc>
          <w:tcPr>
            <w:tcW w:w="4962" w:type="dxa"/>
            <w:vMerge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BE9" w:rsidRPr="00D71C58" w:rsidTr="00D71C58">
        <w:tc>
          <w:tcPr>
            <w:tcW w:w="4785" w:type="dxa"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Места отдыха вдоль автомобильных дорог</w:t>
            </w:r>
          </w:p>
        </w:tc>
        <w:tc>
          <w:tcPr>
            <w:tcW w:w="4962" w:type="dxa"/>
            <w:vAlign w:val="center"/>
          </w:tcPr>
          <w:p w:rsidR="00DD1BE9" w:rsidRPr="00D71C58" w:rsidRDefault="00DD1BE9" w:rsidP="00D71C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Филиал ДЭУ-3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71C58">
              <w:rPr>
                <w:rFonts w:ascii="Times New Roman" w:hAnsi="Times New Roman"/>
                <w:sz w:val="28"/>
                <w:szCs w:val="28"/>
              </w:rPr>
              <w:t xml:space="preserve"> РУП «Витебскавтодор»</w:t>
            </w:r>
          </w:p>
          <w:p w:rsidR="00DD1BE9" w:rsidRPr="00D71C58" w:rsidRDefault="00DD1BE9" w:rsidP="002C00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C58">
              <w:rPr>
                <w:rFonts w:ascii="Times New Roman" w:hAnsi="Times New Roman"/>
                <w:sz w:val="28"/>
                <w:szCs w:val="28"/>
              </w:rPr>
              <w:t>Филиал «</w:t>
            </w:r>
            <w:r>
              <w:rPr>
                <w:rFonts w:ascii="Times New Roman" w:hAnsi="Times New Roman"/>
                <w:sz w:val="28"/>
                <w:szCs w:val="28"/>
              </w:rPr>
              <w:t>Браславское</w:t>
            </w:r>
            <w:r w:rsidRPr="00D71C58">
              <w:rPr>
                <w:rFonts w:ascii="Times New Roman" w:hAnsi="Times New Roman"/>
                <w:sz w:val="28"/>
                <w:szCs w:val="28"/>
              </w:rPr>
              <w:t xml:space="preserve"> ДРСУ-14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71C58">
              <w:rPr>
                <w:rFonts w:ascii="Times New Roman" w:hAnsi="Times New Roman"/>
                <w:sz w:val="28"/>
                <w:szCs w:val="28"/>
              </w:rPr>
              <w:t>» КУП «Витебскоблдорстрой»</w:t>
            </w:r>
          </w:p>
        </w:tc>
      </w:tr>
    </w:tbl>
    <w:p w:rsidR="00100FF3" w:rsidRDefault="00100FF3" w:rsidP="004E490B">
      <w:pPr>
        <w:spacing w:line="240" w:lineRule="auto"/>
        <w:ind w:right="-142"/>
        <w:rPr>
          <w:rFonts w:ascii="Times New Roman" w:hAnsi="Times New Roman"/>
          <w:b/>
          <w:sz w:val="28"/>
          <w:szCs w:val="28"/>
          <w:highlight w:val="yellow"/>
        </w:rPr>
      </w:pPr>
    </w:p>
    <w:p w:rsidR="00DD1BE9" w:rsidRPr="00875A29" w:rsidRDefault="00DD1BE9" w:rsidP="00B151FD">
      <w:pPr>
        <w:pStyle w:val="a6"/>
        <w:numPr>
          <w:ilvl w:val="0"/>
          <w:numId w:val="20"/>
        </w:numPr>
        <w:spacing w:line="240" w:lineRule="auto"/>
        <w:ind w:right="-142"/>
        <w:jc w:val="center"/>
        <w:rPr>
          <w:rFonts w:ascii="Gbinfo" w:hAnsi="Gbinfo"/>
          <w:b/>
          <w:color w:val="000080"/>
          <w:sz w:val="28"/>
          <w:szCs w:val="28"/>
        </w:rPr>
      </w:pPr>
      <w:r w:rsidRPr="00875A29">
        <w:rPr>
          <w:rFonts w:ascii="Times New Roman" w:hAnsi="Times New Roman"/>
          <w:b/>
          <w:sz w:val="28"/>
          <w:szCs w:val="28"/>
        </w:rPr>
        <w:t>Перспектива развития системы сбора и удаления коммунальных отходов и вторичных материальных ресурсов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20"/>
        <w:jc w:val="both"/>
        <w:rPr>
          <w:rFonts w:ascii="yandex-sans" w:hAnsi="yandex-sans"/>
          <w:color w:val="000000"/>
          <w:sz w:val="28"/>
          <w:szCs w:val="28"/>
        </w:rPr>
      </w:pPr>
      <w:r w:rsidRPr="003A6273">
        <w:rPr>
          <w:rFonts w:ascii="yandex-sans" w:hAnsi="yandex-sans"/>
          <w:color w:val="000000"/>
          <w:sz w:val="28"/>
          <w:szCs w:val="28"/>
        </w:rPr>
        <w:t>Основной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целью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развития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системы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обращения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коммунальными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отходами</w:t>
      </w:r>
      <w:r>
        <w:rPr>
          <w:color w:val="000000"/>
          <w:sz w:val="28"/>
          <w:szCs w:val="28"/>
        </w:rPr>
        <w:t xml:space="preserve"> 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Times New Roman" w:hAnsi="Times New Roman"/>
          <w:color w:val="000000"/>
          <w:sz w:val="28"/>
          <w:szCs w:val="28"/>
        </w:rPr>
        <w:t>Браславском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районе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является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создание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комплексной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системы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управления</w:t>
      </w:r>
      <w:r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ТКО, включающей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развитие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повышение, совершенствования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вторичных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материальных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ресурсов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использования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качестве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вторичного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сырья, 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также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безопасного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захоронения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неиспользуемой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части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ТКО.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3A6273">
        <w:rPr>
          <w:rFonts w:ascii="yandex-sans" w:hAnsi="yandex-sans"/>
          <w:color w:val="000000"/>
          <w:sz w:val="28"/>
          <w:szCs w:val="28"/>
        </w:rPr>
        <w:t>Основными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задачами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развития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системы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сбора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вывоза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ТКО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являются: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3A6273">
        <w:rPr>
          <w:rFonts w:ascii="Times New Roman" w:hAnsi="Times New Roman"/>
          <w:color w:val="000000"/>
          <w:sz w:val="28"/>
          <w:szCs w:val="28"/>
        </w:rPr>
        <w:t>1.</w:t>
      </w:r>
      <w:r w:rsidRPr="003A6273">
        <w:rPr>
          <w:rFonts w:ascii="yandex-sans" w:hAnsi="yandex-sans"/>
          <w:color w:val="000000"/>
          <w:sz w:val="28"/>
          <w:szCs w:val="28"/>
        </w:rPr>
        <w:t>Увеличение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количества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контейнерных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площадок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установка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контейнеров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для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сбора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ТКО. 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настоящее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время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сельских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населенных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пунктах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имеет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место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сбор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отходов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мешки, выносимые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населением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установленное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время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при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объезде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спецтехники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согласно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установленных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графиков, что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является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очень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удобным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для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населения, 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также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увеличивает. Затраты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услуги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обращению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отходами.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3A6273">
        <w:rPr>
          <w:rFonts w:ascii="Times New Roman" w:hAnsi="Times New Roman"/>
          <w:color w:val="000000"/>
          <w:sz w:val="28"/>
          <w:szCs w:val="28"/>
        </w:rPr>
        <w:lastRenderedPageBreak/>
        <w:t>2.</w:t>
      </w:r>
      <w:r w:rsidRPr="003A6273">
        <w:rPr>
          <w:rFonts w:ascii="yandex-sans" w:hAnsi="yandex-sans"/>
          <w:color w:val="000000"/>
          <w:sz w:val="28"/>
          <w:szCs w:val="28"/>
        </w:rPr>
        <w:t>Закрытие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всех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мини-полигонов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ТКО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до 31.12.2021 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соответствии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требованиями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пункта 3 Постановления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Совета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Министров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Республики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Беларусьот 23 октября 2019 года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№ 715, принятого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в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соответствии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Планом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по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реализации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требований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Директивы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Президента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Республики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Беларусь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от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4 марта 2019 года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 xml:space="preserve">№ 7. </w:t>
      </w:r>
      <w:r w:rsidR="009C07D8">
        <w:rPr>
          <w:rFonts w:ascii="Times New Roman" w:hAnsi="Times New Roman"/>
          <w:color w:val="000000"/>
          <w:sz w:val="28"/>
          <w:szCs w:val="28"/>
        </w:rPr>
        <w:t>Государственным предприятие</w:t>
      </w:r>
      <w:r w:rsidRPr="003A6273">
        <w:rPr>
          <w:rFonts w:ascii="Times New Roman" w:hAnsi="Times New Roman"/>
          <w:color w:val="000000"/>
          <w:sz w:val="28"/>
          <w:szCs w:val="28"/>
        </w:rPr>
        <w:t xml:space="preserve"> «Браслав-коммунальник» </w:t>
      </w:r>
      <w:r w:rsidRPr="003A6273">
        <w:rPr>
          <w:rFonts w:ascii="yandex-sans" w:hAnsi="yandex-sans"/>
          <w:color w:val="000000"/>
          <w:sz w:val="28"/>
          <w:szCs w:val="28"/>
        </w:rPr>
        <w:t>в 202</w:t>
      </w:r>
      <w:r w:rsidRPr="003A6273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Pr="003A6273">
        <w:rPr>
          <w:rFonts w:ascii="yandex-sans" w:hAnsi="yandex-sans"/>
          <w:color w:val="000000"/>
          <w:sz w:val="28"/>
          <w:szCs w:val="28"/>
        </w:rPr>
        <w:t>году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Times New Roman" w:hAnsi="Times New Roman"/>
          <w:color w:val="000000"/>
          <w:sz w:val="28"/>
          <w:szCs w:val="28"/>
        </w:rPr>
        <w:t xml:space="preserve">закрыты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последующей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рекультивацией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Times New Roman" w:hAnsi="Times New Roman"/>
          <w:color w:val="000000"/>
          <w:sz w:val="28"/>
          <w:szCs w:val="28"/>
        </w:rPr>
        <w:t>все мини-полигоны</w:t>
      </w:r>
      <w:r w:rsidRPr="003A6273">
        <w:rPr>
          <w:rFonts w:ascii="yandex-sans" w:hAnsi="yandex-sans"/>
          <w:color w:val="000000"/>
          <w:sz w:val="28"/>
          <w:szCs w:val="28"/>
        </w:rPr>
        <w:t>.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A6273">
        <w:rPr>
          <w:rFonts w:ascii="Times New Roman" w:hAnsi="Times New Roman"/>
          <w:color w:val="000000"/>
          <w:sz w:val="28"/>
          <w:szCs w:val="28"/>
        </w:rPr>
        <w:t xml:space="preserve">3. Укрепление материально-технической базы. В настоящее время в </w:t>
      </w:r>
      <w:r w:rsidR="009C07D8">
        <w:rPr>
          <w:rFonts w:ascii="Times New Roman" w:hAnsi="Times New Roman"/>
          <w:color w:val="000000"/>
          <w:sz w:val="28"/>
          <w:szCs w:val="28"/>
        </w:rPr>
        <w:t xml:space="preserve">Государственном предприятии </w:t>
      </w:r>
      <w:r w:rsidRPr="003A6273">
        <w:rPr>
          <w:rFonts w:ascii="Times New Roman" w:hAnsi="Times New Roman"/>
          <w:color w:val="000000"/>
          <w:sz w:val="28"/>
          <w:szCs w:val="28"/>
        </w:rPr>
        <w:t>«Браслав-коммунальник» для обеспечения системы сбора и з</w:t>
      </w:r>
      <w:r>
        <w:rPr>
          <w:rFonts w:ascii="Times New Roman" w:hAnsi="Times New Roman"/>
          <w:color w:val="000000"/>
          <w:sz w:val="28"/>
          <w:szCs w:val="28"/>
        </w:rPr>
        <w:t>ахоронения ТКО имеется 5 мусоровозов</w:t>
      </w:r>
      <w:r w:rsidRPr="003A6273">
        <w:rPr>
          <w:rFonts w:ascii="Times New Roman" w:hAnsi="Times New Roman"/>
          <w:color w:val="000000"/>
          <w:sz w:val="28"/>
          <w:szCs w:val="28"/>
        </w:rPr>
        <w:t>, 1бульдозер (1 – на полигоне ТКО,).</w:t>
      </w:r>
    </w:p>
    <w:p w:rsidR="00DD1BE9" w:rsidRPr="003A6273" w:rsidRDefault="00DD1BE9" w:rsidP="003A6273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yandex-sans" w:hAnsi="yandex-sans"/>
          <w:color w:val="000000"/>
          <w:sz w:val="28"/>
          <w:szCs w:val="28"/>
        </w:rPr>
      </w:pPr>
      <w:r w:rsidRPr="003A6273">
        <w:rPr>
          <w:rFonts w:ascii="Times New Roman" w:hAnsi="Times New Roman"/>
          <w:color w:val="000000"/>
          <w:sz w:val="28"/>
          <w:szCs w:val="28"/>
        </w:rPr>
        <w:t>4.</w:t>
      </w:r>
      <w:r w:rsidRPr="003A6273">
        <w:rPr>
          <w:rFonts w:ascii="yandex-sans" w:hAnsi="yandex-sans"/>
          <w:color w:val="000000"/>
          <w:sz w:val="28"/>
          <w:szCs w:val="28"/>
        </w:rPr>
        <w:t>Организация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информационной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работы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населением. Для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информирования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населения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Times New Roman" w:hAnsi="Times New Roman"/>
          <w:color w:val="000000"/>
          <w:sz w:val="28"/>
          <w:szCs w:val="28"/>
        </w:rPr>
        <w:t xml:space="preserve">Браславского </w:t>
      </w:r>
      <w:r w:rsidRPr="003A6273">
        <w:rPr>
          <w:rFonts w:ascii="yandex-sans" w:hAnsi="yandex-sans"/>
          <w:color w:val="000000"/>
          <w:sz w:val="28"/>
          <w:szCs w:val="28"/>
        </w:rPr>
        <w:t>района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используются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средства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массовой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информации, информация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размещена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yandex-sans" w:hAnsi="yandex-sans"/>
          <w:color w:val="000000"/>
          <w:sz w:val="28"/>
          <w:szCs w:val="28"/>
        </w:rPr>
        <w:t>на</w:t>
      </w:r>
      <w:r w:rsidRPr="003A6273">
        <w:rPr>
          <w:color w:val="000000"/>
          <w:sz w:val="28"/>
          <w:szCs w:val="28"/>
        </w:rPr>
        <w:t xml:space="preserve"> </w:t>
      </w:r>
      <w:r w:rsidRPr="003A6273">
        <w:rPr>
          <w:rFonts w:ascii="Times New Roman" w:hAnsi="Times New Roman"/>
          <w:sz w:val="28"/>
          <w:szCs w:val="28"/>
        </w:rPr>
        <w:t xml:space="preserve">сайте Браславского районного исполнительного комитета, в сельских исполнительных комитетах. </w:t>
      </w:r>
    </w:p>
    <w:p w:rsidR="00DD1BE9" w:rsidRPr="00875A29" w:rsidRDefault="00DD1BE9" w:rsidP="00CA31A8">
      <w:pPr>
        <w:shd w:val="clear" w:color="auto" w:fill="FFFFFF"/>
        <w:spacing w:after="0" w:line="240" w:lineRule="auto"/>
        <w:ind w:firstLine="709"/>
        <w:jc w:val="both"/>
        <w:rPr>
          <w:rFonts w:ascii="yandex-sans" w:hAnsi="yandex-sans"/>
          <w:color w:val="000000"/>
          <w:sz w:val="28"/>
          <w:szCs w:val="28"/>
        </w:rPr>
      </w:pPr>
    </w:p>
    <w:p w:rsidR="00DD1BE9" w:rsidRPr="00875A29" w:rsidRDefault="00DD1BE9" w:rsidP="00B151FD">
      <w:pPr>
        <w:pStyle w:val="a6"/>
        <w:numPr>
          <w:ilvl w:val="0"/>
          <w:numId w:val="20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5A29">
        <w:rPr>
          <w:rFonts w:ascii="Times New Roman" w:hAnsi="Times New Roman"/>
          <w:b/>
          <w:sz w:val="28"/>
          <w:szCs w:val="28"/>
        </w:rPr>
        <w:t>Информирование потребителей об обращении с коммунальными отходами</w:t>
      </w:r>
    </w:p>
    <w:p w:rsidR="00DD1BE9" w:rsidRPr="00875A29" w:rsidRDefault="00DD1BE9" w:rsidP="00B151FD">
      <w:pPr>
        <w:pStyle w:val="a6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D1BE9" w:rsidRPr="00875A29" w:rsidRDefault="00DD1BE9" w:rsidP="006B533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 xml:space="preserve">3.1 Информирование населения о порядке обращения с коммунальными отходами и ВМР на территории </w:t>
      </w:r>
      <w:r>
        <w:rPr>
          <w:rFonts w:ascii="Times New Roman" w:hAnsi="Times New Roman"/>
          <w:sz w:val="28"/>
          <w:szCs w:val="28"/>
        </w:rPr>
        <w:t>Браславского района</w:t>
      </w:r>
      <w:r w:rsidRPr="00875A29">
        <w:rPr>
          <w:rFonts w:ascii="Times New Roman" w:hAnsi="Times New Roman"/>
          <w:sz w:val="28"/>
          <w:szCs w:val="28"/>
        </w:rPr>
        <w:t xml:space="preserve"> проводит</w:t>
      </w:r>
      <w:r>
        <w:rPr>
          <w:rFonts w:ascii="Times New Roman" w:hAnsi="Times New Roman"/>
          <w:sz w:val="28"/>
          <w:szCs w:val="28"/>
        </w:rPr>
        <w:t>ся</w:t>
      </w:r>
      <w:r w:rsidRPr="00875A29">
        <w:rPr>
          <w:rFonts w:ascii="Times New Roman" w:hAnsi="Times New Roman"/>
          <w:sz w:val="28"/>
          <w:szCs w:val="28"/>
        </w:rPr>
        <w:t xml:space="preserve"> через средства массовой информации (районная газета «</w:t>
      </w:r>
      <w:r>
        <w:rPr>
          <w:rFonts w:ascii="Times New Roman" w:hAnsi="Times New Roman"/>
          <w:sz w:val="28"/>
          <w:szCs w:val="28"/>
        </w:rPr>
        <w:t>Браславская звезда»), а также на сайте Браславского районного исполнительного комитета, в сельских исполнительных комитетах</w:t>
      </w:r>
      <w:r w:rsidRPr="00875A29">
        <w:rPr>
          <w:rFonts w:ascii="Times New Roman" w:hAnsi="Times New Roman"/>
          <w:sz w:val="28"/>
          <w:szCs w:val="28"/>
        </w:rPr>
        <w:t>.</w:t>
      </w:r>
    </w:p>
    <w:p w:rsidR="00DD1BE9" w:rsidRPr="00875A29" w:rsidRDefault="00DD1BE9" w:rsidP="00D94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>Обязанности по оповещению населения г.</w:t>
      </w:r>
      <w:r>
        <w:rPr>
          <w:rFonts w:ascii="Times New Roman" w:hAnsi="Times New Roman"/>
          <w:sz w:val="28"/>
          <w:szCs w:val="28"/>
        </w:rPr>
        <w:t>Браслава</w:t>
      </w:r>
      <w:r w:rsidRPr="00875A29">
        <w:rPr>
          <w:rFonts w:ascii="Times New Roman" w:hAnsi="Times New Roman"/>
          <w:sz w:val="28"/>
          <w:szCs w:val="28"/>
        </w:rPr>
        <w:t xml:space="preserve"> и сельских населенных пунктов о схеме вывоза отходов возлагаются на </w:t>
      </w:r>
      <w:r>
        <w:rPr>
          <w:rFonts w:ascii="Times New Roman" w:hAnsi="Times New Roman"/>
          <w:sz w:val="28"/>
          <w:szCs w:val="28"/>
        </w:rPr>
        <w:t>Браславский районный исполнительный комитет.</w:t>
      </w:r>
    </w:p>
    <w:p w:rsidR="00DD1BE9" w:rsidRPr="00875A29" w:rsidRDefault="00DD1BE9" w:rsidP="00D945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 xml:space="preserve">3.2. Информация о </w:t>
      </w:r>
      <w:r>
        <w:rPr>
          <w:rFonts w:ascii="Times New Roman" w:hAnsi="Times New Roman"/>
          <w:sz w:val="28"/>
          <w:szCs w:val="28"/>
        </w:rPr>
        <w:t>службах</w:t>
      </w:r>
      <w:r w:rsidRPr="00875A29">
        <w:rPr>
          <w:rFonts w:ascii="Times New Roman" w:hAnsi="Times New Roman"/>
          <w:sz w:val="28"/>
          <w:szCs w:val="28"/>
        </w:rPr>
        <w:t>, осуществляющих постоянный контроль за осуществлением своевременного вывоза отходов на захоронение, обезвреживание, использовани</w:t>
      </w:r>
      <w:r>
        <w:rPr>
          <w:rFonts w:ascii="Times New Roman" w:hAnsi="Times New Roman"/>
          <w:sz w:val="28"/>
          <w:szCs w:val="28"/>
        </w:rPr>
        <w:t>е</w:t>
      </w:r>
      <w:r w:rsidRPr="00875A29">
        <w:rPr>
          <w:rFonts w:ascii="Times New Roman" w:hAnsi="Times New Roman"/>
          <w:sz w:val="28"/>
          <w:szCs w:val="28"/>
        </w:rPr>
        <w:t>: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875A29">
        <w:rPr>
          <w:rFonts w:ascii="Times New Roman" w:hAnsi="Times New Roman"/>
          <w:sz w:val="28"/>
          <w:szCs w:val="28"/>
        </w:rPr>
        <w:tab/>
      </w:r>
      <w:r w:rsidRPr="00875A29">
        <w:rPr>
          <w:rFonts w:ascii="Times New Roman" w:hAnsi="Times New Roman"/>
          <w:i/>
          <w:sz w:val="28"/>
          <w:szCs w:val="28"/>
          <w:u w:val="single"/>
        </w:rPr>
        <w:t>в г.</w:t>
      </w:r>
      <w:r>
        <w:rPr>
          <w:rFonts w:ascii="Times New Roman" w:hAnsi="Times New Roman"/>
          <w:i/>
          <w:sz w:val="28"/>
          <w:szCs w:val="28"/>
          <w:u w:val="single"/>
        </w:rPr>
        <w:t>Браслав</w:t>
      </w:r>
      <w:r w:rsidRPr="00875A29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>- отдел</w:t>
      </w:r>
      <w:r>
        <w:rPr>
          <w:rFonts w:ascii="Times New Roman" w:hAnsi="Times New Roman"/>
          <w:sz w:val="28"/>
          <w:szCs w:val="28"/>
        </w:rPr>
        <w:t xml:space="preserve"> архитектуры и строительства,</w:t>
      </w:r>
      <w:r w:rsidRPr="00875A29">
        <w:rPr>
          <w:rFonts w:ascii="Times New Roman" w:hAnsi="Times New Roman"/>
          <w:sz w:val="28"/>
          <w:szCs w:val="28"/>
        </w:rPr>
        <w:t xml:space="preserve"> жилищно-коммунального хозяйства </w:t>
      </w:r>
      <w:r>
        <w:rPr>
          <w:rFonts w:ascii="Times New Roman" w:hAnsi="Times New Roman"/>
          <w:sz w:val="28"/>
          <w:szCs w:val="28"/>
        </w:rPr>
        <w:t>Браславского</w:t>
      </w:r>
      <w:r w:rsidRPr="00875A29">
        <w:rPr>
          <w:rFonts w:ascii="Times New Roman" w:hAnsi="Times New Roman"/>
          <w:sz w:val="28"/>
          <w:szCs w:val="28"/>
        </w:rPr>
        <w:t xml:space="preserve"> райисполкома;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Браславская</w:t>
      </w:r>
      <w:r w:rsidRPr="00875A29">
        <w:rPr>
          <w:rFonts w:ascii="Times New Roman" w:hAnsi="Times New Roman"/>
          <w:sz w:val="28"/>
          <w:szCs w:val="28"/>
        </w:rPr>
        <w:t xml:space="preserve"> районная инспекция природных ресурсов и охраны окружающей среды;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 xml:space="preserve">- </w:t>
      </w:r>
      <w:r w:rsidR="003834F6">
        <w:rPr>
          <w:rFonts w:ascii="Times New Roman" w:hAnsi="Times New Roman"/>
          <w:sz w:val="28"/>
          <w:szCs w:val="28"/>
        </w:rPr>
        <w:t>Государственное учреждение «</w:t>
      </w:r>
      <w:r>
        <w:rPr>
          <w:rFonts w:ascii="Times New Roman" w:hAnsi="Times New Roman"/>
          <w:sz w:val="28"/>
          <w:szCs w:val="28"/>
        </w:rPr>
        <w:t>Браславский</w:t>
      </w:r>
      <w:r w:rsidRPr="00875A29">
        <w:rPr>
          <w:rFonts w:ascii="Times New Roman" w:hAnsi="Times New Roman"/>
          <w:sz w:val="28"/>
          <w:szCs w:val="28"/>
        </w:rPr>
        <w:t xml:space="preserve"> районный центр гигиены и эпидемиологии</w:t>
      </w:r>
      <w:r w:rsidR="003834F6">
        <w:rPr>
          <w:rFonts w:ascii="Times New Roman" w:hAnsi="Times New Roman"/>
          <w:sz w:val="28"/>
          <w:szCs w:val="28"/>
        </w:rPr>
        <w:t>»</w:t>
      </w:r>
      <w:r w:rsidRPr="00875A29">
        <w:rPr>
          <w:rFonts w:ascii="Times New Roman" w:hAnsi="Times New Roman"/>
          <w:sz w:val="28"/>
          <w:szCs w:val="28"/>
        </w:rPr>
        <w:t>.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875A29">
        <w:rPr>
          <w:rFonts w:ascii="Times New Roman" w:hAnsi="Times New Roman"/>
          <w:sz w:val="28"/>
          <w:szCs w:val="28"/>
        </w:rPr>
        <w:tab/>
      </w:r>
      <w:r w:rsidRPr="00875A29">
        <w:rPr>
          <w:rFonts w:ascii="Times New Roman" w:hAnsi="Times New Roman"/>
          <w:i/>
          <w:sz w:val="28"/>
          <w:szCs w:val="28"/>
          <w:u w:val="single"/>
        </w:rPr>
        <w:t>в сельской местности:</w:t>
      </w:r>
    </w:p>
    <w:p w:rsidR="00DD1BE9" w:rsidRPr="00875A29" w:rsidRDefault="00DD1BE9" w:rsidP="00D945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>- сельский исполнительный комитет;</w:t>
      </w:r>
    </w:p>
    <w:p w:rsidR="00DD1BE9" w:rsidRPr="00875A29" w:rsidRDefault="00DD1BE9" w:rsidP="00E152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Браславская</w:t>
      </w:r>
      <w:r w:rsidRPr="00875A29">
        <w:rPr>
          <w:rFonts w:ascii="Times New Roman" w:hAnsi="Times New Roman"/>
          <w:sz w:val="28"/>
          <w:szCs w:val="28"/>
        </w:rPr>
        <w:t xml:space="preserve"> районная инспекция природных ресурсов и охраны окружающей среды;</w:t>
      </w:r>
    </w:p>
    <w:p w:rsidR="00DD1BE9" w:rsidRPr="00875A29" w:rsidRDefault="00DD1BE9" w:rsidP="00E1529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ab/>
        <w:t xml:space="preserve">- </w:t>
      </w:r>
      <w:r w:rsidR="003834F6">
        <w:rPr>
          <w:rFonts w:ascii="Times New Roman" w:hAnsi="Times New Roman"/>
          <w:sz w:val="28"/>
          <w:szCs w:val="28"/>
        </w:rPr>
        <w:t>Государственное учреждение «</w:t>
      </w:r>
      <w:r>
        <w:rPr>
          <w:rFonts w:ascii="Times New Roman" w:hAnsi="Times New Roman"/>
          <w:sz w:val="28"/>
          <w:szCs w:val="28"/>
        </w:rPr>
        <w:t>Браславский</w:t>
      </w:r>
      <w:r w:rsidRPr="00875A29">
        <w:rPr>
          <w:rFonts w:ascii="Times New Roman" w:hAnsi="Times New Roman"/>
          <w:sz w:val="28"/>
          <w:szCs w:val="28"/>
        </w:rPr>
        <w:t xml:space="preserve"> районный центр гигиены и эпидемиологии</w:t>
      </w:r>
      <w:r w:rsidR="00383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DD1BE9" w:rsidRPr="00875A29" w:rsidRDefault="00DD1BE9" w:rsidP="00EE2CA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 xml:space="preserve">- </w:t>
      </w:r>
      <w:r w:rsidR="009C07D8">
        <w:rPr>
          <w:rFonts w:ascii="Times New Roman" w:hAnsi="Times New Roman"/>
          <w:sz w:val="28"/>
          <w:szCs w:val="28"/>
        </w:rPr>
        <w:t>Государственное предприятие</w:t>
      </w:r>
      <w:r w:rsidRPr="00875A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«Браслав-коммунальник»</w:t>
      </w:r>
      <w:r w:rsidRPr="00875A29">
        <w:rPr>
          <w:rFonts w:ascii="Times New Roman" w:hAnsi="Times New Roman"/>
          <w:sz w:val="28"/>
          <w:szCs w:val="28"/>
        </w:rPr>
        <w:t>.</w:t>
      </w:r>
    </w:p>
    <w:p w:rsidR="00DD1BE9" w:rsidRPr="00875A29" w:rsidRDefault="00DD1BE9" w:rsidP="00A07A1A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75A29">
        <w:rPr>
          <w:rFonts w:ascii="Times New Roman" w:hAnsi="Times New Roman"/>
          <w:sz w:val="28"/>
          <w:szCs w:val="28"/>
        </w:rPr>
        <w:t xml:space="preserve">К схеме обращения с коммунальными отходами, образующими на территории </w:t>
      </w:r>
      <w:r>
        <w:rPr>
          <w:rFonts w:ascii="Times New Roman" w:hAnsi="Times New Roman"/>
          <w:sz w:val="28"/>
          <w:szCs w:val="28"/>
        </w:rPr>
        <w:t xml:space="preserve">Браславского </w:t>
      </w:r>
      <w:r w:rsidRPr="00875A29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875A29">
        <w:rPr>
          <w:rFonts w:ascii="Times New Roman" w:hAnsi="Times New Roman"/>
          <w:b/>
          <w:sz w:val="28"/>
          <w:szCs w:val="28"/>
        </w:rPr>
        <w:t>прилагается:</w:t>
      </w:r>
    </w:p>
    <w:p w:rsidR="00DD1BE9" w:rsidRDefault="00DD1BE9" w:rsidP="00EE2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0907">
        <w:rPr>
          <w:rFonts w:ascii="Times New Roman" w:hAnsi="Times New Roman"/>
          <w:sz w:val="28"/>
          <w:szCs w:val="28"/>
        </w:rPr>
        <w:lastRenderedPageBreak/>
        <w:t xml:space="preserve">1.  </w:t>
      </w:r>
      <w:r>
        <w:rPr>
          <w:rFonts w:ascii="Times New Roman" w:hAnsi="Times New Roman"/>
          <w:sz w:val="28"/>
          <w:szCs w:val="28"/>
        </w:rPr>
        <w:t xml:space="preserve">Перечень </w:t>
      </w:r>
      <w:r w:rsidRPr="00B55E5E">
        <w:rPr>
          <w:rFonts w:ascii="Times New Roman" w:hAnsi="Times New Roman"/>
          <w:sz w:val="28"/>
          <w:szCs w:val="28"/>
        </w:rPr>
        <w:t>мест сбора отработанных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5E5E">
        <w:rPr>
          <w:rFonts w:ascii="Times New Roman" w:hAnsi="Times New Roman"/>
          <w:sz w:val="28"/>
          <w:szCs w:val="28"/>
        </w:rPr>
        <w:t xml:space="preserve">питания (батареек)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5E5E">
        <w:rPr>
          <w:rFonts w:ascii="Times New Roman" w:hAnsi="Times New Roman"/>
          <w:sz w:val="28"/>
          <w:szCs w:val="28"/>
        </w:rPr>
        <w:t>ртутьсодержащих ламп</w:t>
      </w:r>
      <w:r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DD1BE9" w:rsidRDefault="00DD1BE9" w:rsidP="00EE2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733E8">
        <w:rPr>
          <w:rFonts w:ascii="Times New Roman" w:hAnsi="Times New Roman"/>
          <w:sz w:val="28"/>
          <w:szCs w:val="28"/>
        </w:rPr>
        <w:t>Порядок сбора и удаления коммунальных отходов</w:t>
      </w:r>
      <w:r>
        <w:rPr>
          <w:rFonts w:ascii="Times New Roman" w:hAnsi="Times New Roman"/>
          <w:sz w:val="28"/>
          <w:szCs w:val="28"/>
        </w:rPr>
        <w:t xml:space="preserve"> (Приложении 2).</w:t>
      </w:r>
    </w:p>
    <w:p w:rsidR="00DD1BE9" w:rsidRDefault="00DD1BE9" w:rsidP="006128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128D8">
        <w:rPr>
          <w:rFonts w:ascii="Times New Roman" w:hAnsi="Times New Roman"/>
          <w:sz w:val="28"/>
          <w:szCs w:val="28"/>
        </w:rPr>
        <w:t xml:space="preserve"> </w:t>
      </w:r>
      <w:r w:rsidRPr="004B0907">
        <w:rPr>
          <w:rFonts w:ascii="Times New Roman" w:hAnsi="Times New Roman"/>
          <w:sz w:val="28"/>
          <w:szCs w:val="28"/>
        </w:rPr>
        <w:t>Информационная памятка о порядке обращения с коммунальными отходами</w:t>
      </w:r>
      <w:r w:rsidR="006128D8">
        <w:rPr>
          <w:rFonts w:ascii="Times New Roman" w:hAnsi="Times New Roman"/>
          <w:sz w:val="28"/>
          <w:szCs w:val="28"/>
        </w:rPr>
        <w:t xml:space="preserve"> (Приложение 3)</w:t>
      </w:r>
      <w:r w:rsidRPr="004B0907">
        <w:rPr>
          <w:rFonts w:ascii="Times New Roman" w:hAnsi="Times New Roman"/>
          <w:sz w:val="28"/>
          <w:szCs w:val="28"/>
        </w:rPr>
        <w:t>.</w:t>
      </w:r>
    </w:p>
    <w:p w:rsidR="00C53ADB" w:rsidRDefault="00C53ADB" w:rsidP="00C53A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График сбора и удаления ТКО на территории кладбищ Браславского района (Приложение 4).</w:t>
      </w:r>
    </w:p>
    <w:p w:rsidR="00C53ADB" w:rsidRPr="00EE2CA8" w:rsidRDefault="00C53ADB" w:rsidP="00C53A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График сбора и удаления ТКО на территории сектора индивидуальной жилой застройки г. Браслава (Приложение 5).</w:t>
      </w:r>
    </w:p>
    <w:p w:rsidR="00C53ADB" w:rsidRDefault="00C53ADB" w:rsidP="00C53ADB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53ADB" w:rsidRDefault="00C53ADB" w:rsidP="006128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CE4BEF" w:rsidRDefault="00CE4BEF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EE43B6" w:rsidRDefault="00EE43B6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4E060E" w:rsidRDefault="004E060E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100FF3" w:rsidRDefault="00100FF3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100FF3" w:rsidRDefault="00100FF3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100FF3" w:rsidRDefault="00100FF3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EF585D" w:rsidRDefault="00EF585D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EF585D" w:rsidRDefault="00EF585D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100FF3" w:rsidRDefault="00100FF3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100FF3" w:rsidRDefault="00100FF3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EF585D" w:rsidRDefault="00EF585D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EF585D" w:rsidRDefault="00EF585D" w:rsidP="004E060E">
      <w:pPr>
        <w:spacing w:after="0" w:line="280" w:lineRule="exact"/>
        <w:jc w:val="both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 w:line="280" w:lineRule="exact"/>
        <w:ind w:left="609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Приложение </w:t>
      </w:r>
      <w:r w:rsidR="006128D8">
        <w:rPr>
          <w:rFonts w:ascii="Times New Roman" w:hAnsi="Times New Roman"/>
          <w:sz w:val="30"/>
          <w:szCs w:val="30"/>
        </w:rPr>
        <w:t>3</w:t>
      </w:r>
    </w:p>
    <w:p w:rsidR="00920D19" w:rsidRDefault="00920D19" w:rsidP="000C3D8C">
      <w:pPr>
        <w:spacing w:after="0" w:line="280" w:lineRule="exact"/>
        <w:ind w:left="609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 схеме обращения с коммунальными отходами, </w:t>
      </w:r>
      <w:r>
        <w:rPr>
          <w:rFonts w:ascii="Times New Roman" w:hAnsi="Times New Roman"/>
          <w:sz w:val="30"/>
          <w:szCs w:val="30"/>
        </w:rPr>
        <w:lastRenderedPageBreak/>
        <w:t>образующимися на территории Браславского района</w:t>
      </w:r>
    </w:p>
    <w:p w:rsidR="00DD1BE9" w:rsidRDefault="00DD1BE9" w:rsidP="000C3D8C">
      <w:pPr>
        <w:spacing w:after="0" w:line="256" w:lineRule="auto"/>
        <w:rPr>
          <w:rFonts w:ascii="Times New Roman" w:hAnsi="Times New Roman"/>
          <w:b/>
          <w:sz w:val="30"/>
          <w:szCs w:val="30"/>
          <w:lang w:val="be-BY"/>
        </w:rPr>
      </w:pPr>
    </w:p>
    <w:p w:rsidR="00DD1BE9" w:rsidRDefault="00DD1BE9" w:rsidP="000C3D8C">
      <w:pPr>
        <w:spacing w:after="0" w:line="256" w:lineRule="auto"/>
        <w:rPr>
          <w:rFonts w:ascii="Times New Roman" w:hAnsi="Times New Roman"/>
          <w:b/>
          <w:sz w:val="30"/>
          <w:szCs w:val="30"/>
        </w:rPr>
      </w:pPr>
    </w:p>
    <w:p w:rsidR="00DD1BE9" w:rsidRDefault="00DD1BE9" w:rsidP="000C3D8C">
      <w:pPr>
        <w:spacing w:after="0" w:line="256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Информационные памятки о порядке обращения с коммунальными отходами</w:t>
      </w:r>
    </w:p>
    <w:p w:rsidR="006128D8" w:rsidRPr="00632200" w:rsidRDefault="006128D8" w:rsidP="006128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_Hlk25333261"/>
      <w:r w:rsidRPr="00632200">
        <w:rPr>
          <w:rFonts w:ascii="Times New Roman" w:hAnsi="Times New Roman"/>
          <w:b/>
          <w:sz w:val="28"/>
          <w:szCs w:val="28"/>
        </w:rPr>
        <w:t>ИНФОРМАЦИОННАЯ ПАМЯТКА</w:t>
      </w:r>
    </w:p>
    <w:p w:rsidR="006128D8" w:rsidRPr="00632200" w:rsidRDefault="006128D8" w:rsidP="006128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8D8" w:rsidRDefault="006128D8" w:rsidP="006128D8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</w:rPr>
        <w:t>Уважаемые жители г.</w:t>
      </w:r>
      <w:r>
        <w:rPr>
          <w:rFonts w:ascii="Times New Roman" w:hAnsi="Times New Roman"/>
          <w:sz w:val="28"/>
          <w:szCs w:val="28"/>
        </w:rPr>
        <w:t>Браслава</w:t>
      </w:r>
      <w:r w:rsidRPr="0063220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Браславского</w:t>
      </w:r>
      <w:r w:rsidRPr="0063220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!</w:t>
      </w:r>
    </w:p>
    <w:p w:rsidR="00617798" w:rsidRPr="00632200" w:rsidRDefault="00617798" w:rsidP="006128D8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  <w:shd w:val="clear" w:color="auto" w:fill="FFFFFF"/>
        </w:rPr>
        <w:t>Ежедневно в процессе жизнедеятельности человек производит различного вида мусор. В большинстве случаев это обычные бытовые отходы, упаковочная тара, бумага, остатки продуктов, которые без труда помещаются в специальный пакет и выбрасываются, либо в ближайший контейнер, либо в спецтехнику. Но не все вещи, которыми мы пользуемся, можно утилизировать таким образом.</w:t>
      </w:r>
    </w:p>
    <w:p w:rsidR="006128D8" w:rsidRPr="00632200" w:rsidRDefault="009950D7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предприятие </w:t>
      </w:r>
      <w:r w:rsidR="006128D8" w:rsidRPr="00632200">
        <w:rPr>
          <w:rFonts w:ascii="Times New Roman" w:hAnsi="Times New Roman"/>
          <w:sz w:val="28"/>
          <w:szCs w:val="28"/>
        </w:rPr>
        <w:t xml:space="preserve"> </w:t>
      </w:r>
      <w:r w:rsidR="006128D8">
        <w:rPr>
          <w:rFonts w:ascii="Times New Roman" w:hAnsi="Times New Roman"/>
          <w:sz w:val="28"/>
          <w:szCs w:val="28"/>
        </w:rPr>
        <w:t>«Браслав-коммунальник»</w:t>
      </w:r>
      <w:r w:rsidR="006128D8" w:rsidRPr="00632200">
        <w:rPr>
          <w:rFonts w:ascii="Times New Roman" w:hAnsi="Times New Roman"/>
          <w:sz w:val="28"/>
          <w:szCs w:val="28"/>
        </w:rPr>
        <w:t xml:space="preserve"> информирует, что Законом Республики Беларусь «Об обращении с отходами» установлена обязанность физических лиц по обеспечению сбора отходов и разделение их по видам. 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32200">
        <w:rPr>
          <w:rFonts w:ascii="Times New Roman" w:hAnsi="Times New Roman"/>
          <w:b/>
          <w:sz w:val="28"/>
          <w:szCs w:val="28"/>
        </w:rPr>
        <w:t>Запрещено выбрасывать 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32200">
        <w:rPr>
          <w:rFonts w:ascii="Times New Roman" w:hAnsi="Times New Roman"/>
          <w:b/>
          <w:sz w:val="28"/>
          <w:szCs w:val="28"/>
        </w:rPr>
        <w:t>контейнеры следующие отходы: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</w:rPr>
        <w:t xml:space="preserve">- </w:t>
      </w:r>
      <w:r w:rsidRPr="00632200">
        <w:rPr>
          <w:rFonts w:ascii="Times New Roman" w:hAnsi="Times New Roman"/>
          <w:sz w:val="28"/>
          <w:szCs w:val="28"/>
          <w:u w:val="single"/>
        </w:rPr>
        <w:t>отходы, пригодные для переработки</w:t>
      </w:r>
      <w:r w:rsidRPr="00632200">
        <w:rPr>
          <w:rFonts w:ascii="Times New Roman" w:hAnsi="Times New Roman"/>
          <w:sz w:val="28"/>
          <w:szCs w:val="28"/>
        </w:rPr>
        <w:t xml:space="preserve"> (отходы бумаги и картона, полимерные отходы, отходы стекла и т.п.)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  <w:u w:val="single"/>
        </w:rPr>
        <w:t>-  крупногабаритный мусор</w:t>
      </w:r>
      <w:r w:rsidRPr="00632200">
        <w:rPr>
          <w:rFonts w:ascii="Times New Roman" w:hAnsi="Times New Roman"/>
          <w:sz w:val="28"/>
          <w:szCs w:val="28"/>
        </w:rPr>
        <w:t>;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  <w:u w:val="single"/>
        </w:rPr>
        <w:t>- бытовая техника</w:t>
      </w:r>
      <w:r w:rsidRPr="00632200">
        <w:rPr>
          <w:rFonts w:ascii="Times New Roman" w:hAnsi="Times New Roman"/>
          <w:sz w:val="28"/>
          <w:szCs w:val="28"/>
        </w:rPr>
        <w:t xml:space="preserve"> (батарейки, аккумуляторы и т.п.);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  <w:u w:val="single"/>
        </w:rPr>
        <w:t>- химические препараты</w:t>
      </w:r>
      <w:r w:rsidRPr="00632200">
        <w:rPr>
          <w:rFonts w:ascii="Times New Roman" w:hAnsi="Times New Roman"/>
          <w:sz w:val="28"/>
          <w:szCs w:val="28"/>
        </w:rPr>
        <w:t xml:space="preserve"> (краски, растворители, препараты для сада и огорода и т.п.);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  <w:u w:val="single"/>
        </w:rPr>
        <w:t>- автотовары</w:t>
      </w:r>
      <w:r w:rsidRPr="00632200">
        <w:rPr>
          <w:rFonts w:ascii="Times New Roman" w:hAnsi="Times New Roman"/>
          <w:sz w:val="28"/>
          <w:szCs w:val="28"/>
        </w:rPr>
        <w:t xml:space="preserve"> (моторные, технические жидкости, автомобильные покрышки, массивные детали и т.п.).</w:t>
      </w:r>
    </w:p>
    <w:p w:rsidR="006128D8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32200">
        <w:rPr>
          <w:rFonts w:ascii="Times New Roman" w:hAnsi="Times New Roman"/>
          <w:b/>
          <w:sz w:val="28"/>
          <w:szCs w:val="28"/>
        </w:rPr>
        <w:t xml:space="preserve">Статьей </w:t>
      </w:r>
      <w:r>
        <w:rPr>
          <w:rFonts w:ascii="Times New Roman" w:hAnsi="Times New Roman"/>
          <w:b/>
          <w:sz w:val="28"/>
          <w:szCs w:val="28"/>
        </w:rPr>
        <w:t>16.44</w:t>
      </w:r>
      <w:r w:rsidRPr="00632200">
        <w:rPr>
          <w:rFonts w:ascii="Times New Roman" w:hAnsi="Times New Roman"/>
          <w:b/>
          <w:sz w:val="28"/>
          <w:szCs w:val="28"/>
        </w:rPr>
        <w:t>. Кодекса об административных правонарушениях Республики Беларусь</w:t>
      </w:r>
      <w:r w:rsidRPr="00632200">
        <w:rPr>
          <w:rFonts w:ascii="Times New Roman" w:hAnsi="Times New Roman"/>
          <w:sz w:val="28"/>
          <w:szCs w:val="28"/>
        </w:rPr>
        <w:t xml:space="preserve"> установлено, что за </w:t>
      </w:r>
      <w:r w:rsidRPr="00632200">
        <w:rPr>
          <w:rFonts w:ascii="Times New Roman" w:hAnsi="Times New Roman"/>
          <w:sz w:val="28"/>
          <w:szCs w:val="28"/>
          <w:shd w:val="clear" w:color="auto" w:fill="FFFFFF"/>
        </w:rPr>
        <w:t>нарушение законодательства об обращении с отходами</w:t>
      </w:r>
    </w:p>
    <w:p w:rsidR="006128D8" w:rsidRPr="00513D4A" w:rsidRDefault="006128D8" w:rsidP="006128D8">
      <w:pPr>
        <w:pStyle w:val="point"/>
        <w:shd w:val="clear" w:color="auto" w:fill="FFFFFF"/>
        <w:rPr>
          <w:color w:val="000000"/>
          <w:sz w:val="28"/>
          <w:szCs w:val="28"/>
        </w:rPr>
      </w:pPr>
      <w:bookmarkStart w:id="3" w:name="a521"/>
      <w:bookmarkEnd w:id="3"/>
      <w:r w:rsidRPr="00513D4A">
        <w:rPr>
          <w:color w:val="000000"/>
          <w:sz w:val="28"/>
          <w:szCs w:val="28"/>
        </w:rPr>
        <w:t>1. Невыполнение установленной </w:t>
      </w:r>
      <w:hyperlink r:id="rId9" w:anchor="a49" w:tooltip="+" w:history="1">
        <w:r w:rsidRPr="00513D4A">
          <w:rPr>
            <w:rStyle w:val="a5"/>
            <w:color w:val="000000"/>
            <w:sz w:val="28"/>
            <w:szCs w:val="28"/>
            <w:u w:val="none"/>
          </w:rPr>
          <w:t>законодательством</w:t>
        </w:r>
      </w:hyperlink>
      <w:r w:rsidRPr="00513D4A">
        <w:rPr>
          <w:color w:val="000000"/>
          <w:sz w:val="28"/>
          <w:szCs w:val="28"/>
        </w:rPr>
        <w:t> об обращении с отходами обязанности по обеспечению сбора, обезвреживания и (или) использования отходов товаров и отходов упаковки –</w:t>
      </w:r>
    </w:p>
    <w:p w:rsidR="006128D8" w:rsidRPr="00513D4A" w:rsidRDefault="006128D8" w:rsidP="006128D8">
      <w:pPr>
        <w:pStyle w:val="newncpi"/>
        <w:shd w:val="clear" w:color="auto" w:fill="FFFFFF"/>
        <w:rPr>
          <w:color w:val="000000"/>
          <w:sz w:val="28"/>
          <w:szCs w:val="28"/>
        </w:rPr>
      </w:pPr>
      <w:r w:rsidRPr="00513D4A">
        <w:rPr>
          <w:color w:val="000000"/>
          <w:sz w:val="28"/>
          <w:szCs w:val="28"/>
        </w:rPr>
        <w:t>влечет наложение штрафа на индивидуального предпринимателя или юридическое лицо до ста процентов от платы за организацию сбора, обезвреживания и (или) использования отходов товаров и отходов упаковки.</w:t>
      </w:r>
    </w:p>
    <w:p w:rsidR="00BD36CE" w:rsidRDefault="006128D8" w:rsidP="00617798">
      <w:pPr>
        <w:pStyle w:val="point"/>
        <w:shd w:val="clear" w:color="auto" w:fill="FFFFFF"/>
        <w:rPr>
          <w:color w:val="000000"/>
          <w:sz w:val="28"/>
          <w:szCs w:val="28"/>
        </w:rPr>
      </w:pPr>
      <w:bookmarkStart w:id="4" w:name="a569"/>
      <w:bookmarkEnd w:id="4"/>
      <w:r w:rsidRPr="00513D4A">
        <w:rPr>
          <w:color w:val="000000"/>
          <w:sz w:val="28"/>
          <w:szCs w:val="28"/>
        </w:rPr>
        <w:t>2. Захоронение вторичных материальных ресурсов –</w:t>
      </w:r>
      <w:r w:rsidR="00617798">
        <w:rPr>
          <w:color w:val="000000"/>
          <w:sz w:val="28"/>
          <w:szCs w:val="28"/>
        </w:rPr>
        <w:t xml:space="preserve"> </w:t>
      </w:r>
      <w:r w:rsidRPr="00513D4A">
        <w:rPr>
          <w:color w:val="000000"/>
          <w:sz w:val="28"/>
          <w:szCs w:val="28"/>
        </w:rPr>
        <w:t>влечет наложение штрафа от пяти до тридцати базовых величин, на индивидуального</w:t>
      </w:r>
      <w:r w:rsidR="009950D7">
        <w:rPr>
          <w:color w:val="000000"/>
          <w:sz w:val="28"/>
          <w:szCs w:val="28"/>
        </w:rPr>
        <w:t xml:space="preserve"> </w:t>
      </w:r>
      <w:r w:rsidRPr="00513D4A">
        <w:rPr>
          <w:color w:val="000000"/>
          <w:sz w:val="28"/>
          <w:szCs w:val="28"/>
        </w:rPr>
        <w:t>предпринимателя – от пятидесяти до двухсот базовых величин, а на юридическое лицо – от пятидесяти до тысячи базовых величин.</w:t>
      </w:r>
      <w:bookmarkStart w:id="5" w:name="a625"/>
      <w:bookmarkEnd w:id="5"/>
    </w:p>
    <w:p w:rsidR="006128D8" w:rsidRPr="00513D4A" w:rsidRDefault="006128D8" w:rsidP="006128D8">
      <w:pPr>
        <w:pStyle w:val="point"/>
        <w:shd w:val="clear" w:color="auto" w:fill="FFFFFF"/>
        <w:rPr>
          <w:color w:val="000000"/>
          <w:sz w:val="28"/>
          <w:szCs w:val="28"/>
        </w:rPr>
      </w:pPr>
      <w:r w:rsidRPr="00513D4A">
        <w:rPr>
          <w:color w:val="000000"/>
          <w:sz w:val="28"/>
          <w:szCs w:val="28"/>
        </w:rPr>
        <w:lastRenderedPageBreak/>
        <w:t>3. Нарушение иных требований </w:t>
      </w:r>
      <w:hyperlink r:id="rId10" w:anchor="a49" w:tooltip="+" w:history="1">
        <w:r w:rsidRPr="00513D4A">
          <w:rPr>
            <w:rStyle w:val="a5"/>
            <w:color w:val="000000"/>
            <w:sz w:val="28"/>
            <w:szCs w:val="28"/>
            <w:u w:val="none"/>
          </w:rPr>
          <w:t>законодательства</w:t>
        </w:r>
      </w:hyperlink>
      <w:r w:rsidRPr="00513D4A">
        <w:rPr>
          <w:color w:val="000000"/>
          <w:sz w:val="28"/>
          <w:szCs w:val="28"/>
        </w:rPr>
        <w:t> об обращении с отходами –</w:t>
      </w:r>
    </w:p>
    <w:p w:rsidR="006128D8" w:rsidRPr="00617798" w:rsidRDefault="006128D8" w:rsidP="00617798">
      <w:pPr>
        <w:pStyle w:val="newncpi"/>
        <w:shd w:val="clear" w:color="auto" w:fill="FFFFFF"/>
        <w:rPr>
          <w:color w:val="000000"/>
          <w:sz w:val="28"/>
          <w:szCs w:val="28"/>
        </w:rPr>
      </w:pPr>
      <w:r w:rsidRPr="00513D4A">
        <w:rPr>
          <w:color w:val="000000"/>
          <w:sz w:val="28"/>
          <w:szCs w:val="28"/>
        </w:rPr>
        <w:t>влечет наложение штрафа в размере до тридцати базовых величин, на индивидуального предпринимателя – до ста базовых величин, а на юридическое лицо – до тысячи базовых величин.</w:t>
      </w:r>
    </w:p>
    <w:p w:rsidR="006128D8" w:rsidRPr="00632200" w:rsidRDefault="006128D8" w:rsidP="006128D8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2200">
        <w:rPr>
          <w:rFonts w:ascii="Times New Roman" w:hAnsi="Times New Roman"/>
          <w:sz w:val="28"/>
          <w:szCs w:val="28"/>
        </w:rPr>
        <w:t xml:space="preserve">Также обращаем Ваше внимание, что в </w:t>
      </w:r>
      <w:r>
        <w:rPr>
          <w:rFonts w:ascii="Times New Roman" w:hAnsi="Times New Roman"/>
          <w:sz w:val="28"/>
          <w:szCs w:val="28"/>
        </w:rPr>
        <w:t>Браславском</w:t>
      </w:r>
      <w:r w:rsidRPr="00632200">
        <w:rPr>
          <w:rFonts w:ascii="Times New Roman" w:hAnsi="Times New Roman"/>
          <w:sz w:val="28"/>
          <w:szCs w:val="28"/>
        </w:rPr>
        <w:t xml:space="preserve"> районе осуществляется сбор у населения и юридических лиц на платной основе следующих видов вторичных материальных ресурсов (далее - ВМР):</w:t>
      </w:r>
    </w:p>
    <w:p w:rsidR="006128D8" w:rsidRPr="00632200" w:rsidRDefault="006128D8" w:rsidP="006128D8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</w:p>
    <w:tbl>
      <w:tblPr>
        <w:tblW w:w="97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35"/>
        <w:gridCol w:w="1750"/>
        <w:gridCol w:w="2215"/>
        <w:gridCol w:w="2945"/>
      </w:tblGrid>
      <w:tr w:rsidR="006128D8" w:rsidRPr="002B3BBD" w:rsidTr="00BD36CE">
        <w:tc>
          <w:tcPr>
            <w:tcW w:w="283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Наименование ВМР</w:t>
            </w:r>
          </w:p>
        </w:tc>
        <w:tc>
          <w:tcPr>
            <w:tcW w:w="1750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Ед.изм.</w:t>
            </w:r>
          </w:p>
        </w:tc>
        <w:tc>
          <w:tcPr>
            <w:tcW w:w="221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Цена за единицу измерения для физ. лиц с НДС</w:t>
            </w:r>
          </w:p>
        </w:tc>
        <w:tc>
          <w:tcPr>
            <w:tcW w:w="294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Цена за единицу измерения для юр. лиц с НДС</w:t>
            </w:r>
          </w:p>
        </w:tc>
      </w:tr>
      <w:tr w:rsidR="006128D8" w:rsidRPr="002B3BBD" w:rsidTr="00BD36CE">
        <w:tc>
          <w:tcPr>
            <w:tcW w:w="283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Отходы бумаги и картона</w:t>
            </w:r>
          </w:p>
        </w:tc>
        <w:tc>
          <w:tcPr>
            <w:tcW w:w="1750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коп./кг.</w:t>
            </w:r>
          </w:p>
        </w:tc>
        <w:tc>
          <w:tcPr>
            <w:tcW w:w="221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0,06</w:t>
            </w:r>
          </w:p>
        </w:tc>
        <w:tc>
          <w:tcPr>
            <w:tcW w:w="294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0,018</w:t>
            </w:r>
          </w:p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8D8" w:rsidRPr="002B3BBD" w:rsidTr="00BD36CE">
        <w:tc>
          <w:tcPr>
            <w:tcW w:w="283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Стеклобой тарный</w:t>
            </w:r>
          </w:p>
        </w:tc>
        <w:tc>
          <w:tcPr>
            <w:tcW w:w="1750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коп./кг.</w:t>
            </w:r>
          </w:p>
        </w:tc>
        <w:tc>
          <w:tcPr>
            <w:tcW w:w="221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0,07</w:t>
            </w:r>
          </w:p>
        </w:tc>
        <w:tc>
          <w:tcPr>
            <w:tcW w:w="294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0,012</w:t>
            </w:r>
          </w:p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28D8" w:rsidRPr="002B3BBD" w:rsidTr="00BD36CE">
        <w:tc>
          <w:tcPr>
            <w:tcW w:w="2835" w:type="dxa"/>
          </w:tcPr>
          <w:p w:rsidR="006128D8" w:rsidRPr="002B3BBD" w:rsidRDefault="006128D8" w:rsidP="00BD36CE">
            <w:pPr>
              <w:pStyle w:val="1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Полимерные отходы</w:t>
            </w:r>
          </w:p>
        </w:tc>
        <w:tc>
          <w:tcPr>
            <w:tcW w:w="1750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коп./кг.</w:t>
            </w:r>
          </w:p>
        </w:tc>
        <w:tc>
          <w:tcPr>
            <w:tcW w:w="221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6128D8" w:rsidRPr="002B3BB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4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0,012</w:t>
            </w:r>
          </w:p>
        </w:tc>
      </w:tr>
      <w:tr w:rsidR="006128D8" w:rsidRPr="002B3BBD" w:rsidTr="00BD36CE">
        <w:tc>
          <w:tcPr>
            <w:tcW w:w="2835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 xml:space="preserve">Электрического и электронного оборудования  </w:t>
            </w:r>
          </w:p>
        </w:tc>
        <w:tc>
          <w:tcPr>
            <w:tcW w:w="1750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3BBD">
              <w:rPr>
                <w:rFonts w:ascii="Times New Roman" w:hAnsi="Times New Roman"/>
                <w:sz w:val="28"/>
                <w:szCs w:val="28"/>
              </w:rPr>
              <w:t>коп./кг.</w:t>
            </w:r>
          </w:p>
        </w:tc>
        <w:tc>
          <w:tcPr>
            <w:tcW w:w="2215" w:type="dxa"/>
          </w:tcPr>
          <w:p w:rsidR="006128D8" w:rsidRPr="002B3BBD" w:rsidRDefault="00C542A0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6128D8" w:rsidRPr="002B3BB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945" w:type="dxa"/>
          </w:tcPr>
          <w:p w:rsidR="006128D8" w:rsidRPr="002B3BBD" w:rsidRDefault="006128D8" w:rsidP="00BD36CE">
            <w:pPr>
              <w:pStyle w:val="13"/>
              <w:tabs>
                <w:tab w:val="left" w:pos="930"/>
                <w:tab w:val="left" w:pos="2565"/>
                <w:tab w:val="left" w:pos="7395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bookmarkEnd w:id="2"/>
    </w:tbl>
    <w:p w:rsidR="00DD1BE9" w:rsidRDefault="00DD1BE9" w:rsidP="000C3D8C">
      <w:pPr>
        <w:spacing w:after="0" w:line="256" w:lineRule="auto"/>
        <w:rPr>
          <w:rFonts w:ascii="Times New Roman" w:hAnsi="Times New Roman"/>
          <w:sz w:val="30"/>
          <w:szCs w:val="30"/>
          <w:lang w:val="be-BY"/>
        </w:rPr>
      </w:pPr>
    </w:p>
    <w:p w:rsidR="006128D8" w:rsidRDefault="00DD1BE9" w:rsidP="0061779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 целях информирования населения Браславского района о порядке сбора, временного хранения и удаления твердых коммунальных отходов среди населения постоянно распространяются памятки о порядке обращения с коммунальными отходами и входящими в их состав вторичными материальными ресурсами</w:t>
      </w:r>
      <w:r w:rsidR="006128D8">
        <w:rPr>
          <w:rFonts w:ascii="Times New Roman" w:hAnsi="Times New Roman"/>
          <w:sz w:val="30"/>
          <w:szCs w:val="30"/>
        </w:rPr>
        <w:t>.</w:t>
      </w:r>
    </w:p>
    <w:p w:rsidR="006128D8" w:rsidRDefault="006128D8" w:rsidP="006128D8">
      <w:pPr>
        <w:spacing w:after="0"/>
        <w:ind w:firstLine="709"/>
        <w:jc w:val="right"/>
        <w:rPr>
          <w:rFonts w:ascii="Times New Roman" w:hAnsi="Times New Roman"/>
          <w:b/>
          <w:sz w:val="30"/>
          <w:szCs w:val="30"/>
        </w:rPr>
      </w:pPr>
    </w:p>
    <w:p w:rsidR="006128D8" w:rsidRDefault="006128D8" w:rsidP="006128D8">
      <w:pPr>
        <w:spacing w:after="0"/>
        <w:ind w:firstLine="709"/>
        <w:jc w:val="right"/>
        <w:rPr>
          <w:rFonts w:ascii="Times New Roman" w:hAnsi="Times New Roman"/>
          <w:b/>
          <w:sz w:val="30"/>
          <w:szCs w:val="30"/>
        </w:rPr>
      </w:pPr>
    </w:p>
    <w:p w:rsidR="006128D8" w:rsidRDefault="006128D8" w:rsidP="006128D8">
      <w:pPr>
        <w:spacing w:after="0"/>
        <w:ind w:firstLine="709"/>
        <w:jc w:val="right"/>
        <w:rPr>
          <w:rFonts w:ascii="Times New Roman" w:hAnsi="Times New Roman"/>
          <w:b/>
          <w:sz w:val="30"/>
          <w:szCs w:val="30"/>
        </w:rPr>
      </w:pPr>
    </w:p>
    <w:p w:rsidR="006128D8" w:rsidRDefault="006128D8" w:rsidP="006128D8">
      <w:pPr>
        <w:spacing w:after="0"/>
        <w:ind w:firstLine="709"/>
        <w:jc w:val="right"/>
        <w:rPr>
          <w:rFonts w:ascii="Times New Roman" w:hAnsi="Times New Roman"/>
          <w:b/>
          <w:sz w:val="30"/>
          <w:szCs w:val="30"/>
        </w:rPr>
      </w:pPr>
    </w:p>
    <w:p w:rsidR="00920D19" w:rsidRDefault="00920D19" w:rsidP="00920D19">
      <w:pPr>
        <w:spacing w:after="0"/>
        <w:rPr>
          <w:rFonts w:ascii="Times New Roman" w:hAnsi="Times New Roman"/>
          <w:b/>
          <w:sz w:val="30"/>
          <w:szCs w:val="30"/>
        </w:rPr>
      </w:pPr>
    </w:p>
    <w:p w:rsidR="006128D8" w:rsidRDefault="006128D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617798" w:rsidRDefault="00617798" w:rsidP="00617798">
      <w:pPr>
        <w:spacing w:after="0"/>
        <w:ind w:firstLine="709"/>
        <w:jc w:val="center"/>
        <w:rPr>
          <w:rFonts w:ascii="Times New Roman" w:hAnsi="Times New Roman"/>
          <w:b/>
          <w:sz w:val="30"/>
          <w:szCs w:val="30"/>
        </w:rPr>
      </w:pPr>
    </w:p>
    <w:p w:rsidR="00DD1BE9" w:rsidRDefault="00DD1BE9" w:rsidP="006128D8">
      <w:pPr>
        <w:spacing w:after="0"/>
        <w:ind w:firstLine="709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 xml:space="preserve">Памятка 1 </w:t>
      </w:r>
    </w:p>
    <w:p w:rsidR="00DD1BE9" w:rsidRDefault="00854B9F" w:rsidP="000C3D8C">
      <w:pPr>
        <w:spacing w:after="0"/>
        <w:ind w:firstLine="426"/>
        <w:jc w:val="center"/>
        <w:rPr>
          <w:rFonts w:ascii="Times New Roman" w:hAnsi="Times New Roman"/>
          <w:sz w:val="30"/>
          <w:szCs w:val="30"/>
        </w:rPr>
      </w:pPr>
      <w:r w:rsidRPr="00347E7D">
        <w:rPr>
          <w:rFonts w:ascii="Times New Roman" w:hAnsi="Times New Roman"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амятка 1" style="width:440.25pt;height:285.75pt;visibility:visible">
            <v:imagedata r:id="rId11" o:title=""/>
          </v:shape>
        </w:pict>
      </w:r>
    </w:p>
    <w:p w:rsidR="00DD1BE9" w:rsidRDefault="00DD1BE9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BD36CE" w:rsidRDefault="00BD36CE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BD36CE" w:rsidRDefault="00BD36CE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0C3D8C">
      <w:pPr>
        <w:spacing w:after="0"/>
        <w:ind w:firstLine="709"/>
        <w:jc w:val="center"/>
        <w:rPr>
          <w:rFonts w:ascii="Times New Roman" w:hAnsi="Times New Roman"/>
          <w:sz w:val="30"/>
          <w:szCs w:val="30"/>
        </w:rPr>
      </w:pPr>
    </w:p>
    <w:p w:rsidR="006128D8" w:rsidRDefault="006128D8" w:rsidP="00617798">
      <w:pPr>
        <w:spacing w:after="0"/>
        <w:rPr>
          <w:rFonts w:ascii="Times New Roman" w:hAnsi="Times New Roman"/>
          <w:sz w:val="30"/>
          <w:szCs w:val="30"/>
        </w:rPr>
      </w:pPr>
    </w:p>
    <w:p w:rsidR="00DD1BE9" w:rsidRDefault="00DD1BE9" w:rsidP="001C33BE">
      <w:pPr>
        <w:spacing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Рисунок 1 – Памятка 1</w:t>
      </w:r>
    </w:p>
    <w:p w:rsidR="00DD1BE9" w:rsidRDefault="00DD1BE9" w:rsidP="006128D8">
      <w:pPr>
        <w:spacing w:after="0"/>
        <w:ind w:firstLine="709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Памятка 2</w:t>
      </w:r>
    </w:p>
    <w:p w:rsidR="00DD1BE9" w:rsidRDefault="00854B9F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347E7D">
        <w:rPr>
          <w:rFonts w:ascii="Times New Roman" w:hAnsi="Times New Roman"/>
          <w:noProof/>
          <w:sz w:val="28"/>
          <w:szCs w:val="28"/>
        </w:rPr>
        <w:lastRenderedPageBreak/>
        <w:pict>
          <v:shape id="Рисунок 2" o:spid="_x0000_i1026" type="#_x0000_t75" style="width:452.25pt;height:638.25pt;visibility:visible">
            <v:imagedata r:id="rId12" o:title=""/>
          </v:shape>
        </w:pic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Памятка 3</w: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</w:rPr>
        <w:t>«Уважаемый жители!</w: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График удаления коммунальных отходов установлен, чтобы своевременно очищать контейнеры и не допускать их переполнения.</w: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График утвержден администрацией района и подлежит соблюдению коммунальными службами.</w: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Ознакомиться с графиком вывоза отходов можно зайдя на сайт местных органов исполнительной и распорядительной власти.</w:t>
      </w:r>
    </w:p>
    <w:p w:rsidR="00DD1BE9" w:rsidRDefault="00DD1BE9" w:rsidP="00AB16D1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Строительные отходы, образующиеся при ремонте квартир, вывозятся по заявкам. Звоните по телефону 115. </w:t>
      </w:r>
    </w:p>
    <w:p w:rsidR="00DD1BE9" w:rsidRDefault="00DD1BE9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  <w:r>
        <w:rPr>
          <w:rFonts w:ascii="Times New Roman" w:hAnsi="Times New Roman"/>
          <w:sz w:val="30"/>
          <w:szCs w:val="30"/>
        </w:rPr>
        <w:t>Информацию о функционирующих приемно-заготовительных пунктах Вы можете найти на сайте местных органов исполнительной и распорядительной власти ».</w:t>
      </w: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E40A1C" w:rsidRDefault="00E40A1C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617798" w:rsidRDefault="00617798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617798" w:rsidRDefault="00617798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617798" w:rsidRDefault="00617798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</w:p>
    <w:p w:rsidR="00DD1BE9" w:rsidRDefault="00DD1BE9" w:rsidP="00AB16D1">
      <w:pPr>
        <w:spacing w:after="0"/>
        <w:jc w:val="both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Памятка 4</w:t>
      </w:r>
    </w:p>
    <w:p w:rsidR="00DD1BE9" w:rsidRDefault="00854B9F" w:rsidP="000C3D8C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347E7D">
        <w:rPr>
          <w:rFonts w:ascii="Times New Roman" w:hAnsi="Times New Roman"/>
          <w:noProof/>
          <w:sz w:val="28"/>
          <w:szCs w:val="28"/>
        </w:rPr>
        <w:lastRenderedPageBreak/>
        <w:pict>
          <v:shape id="Рисунок 11" o:spid="_x0000_i1027" type="#_x0000_t75" alt="863_669" style="width:446.25pt;height:631.5pt;visibility:visible">
            <v:imagedata r:id="rId13" o:title=""/>
          </v:shape>
        </w:pict>
      </w:r>
    </w:p>
    <w:p w:rsidR="00DD1BE9" w:rsidRDefault="00DD1BE9" w:rsidP="000C3D8C">
      <w:pPr>
        <w:pStyle w:val="a6"/>
        <w:spacing w:after="0"/>
        <w:ind w:left="0" w:firstLine="709"/>
        <w:jc w:val="center"/>
        <w:rPr>
          <w:rFonts w:ascii="Times New Roman" w:hAnsi="Times New Roman"/>
          <w:i/>
        </w:rPr>
      </w:pPr>
    </w:p>
    <w:p w:rsidR="00DD1BE9" w:rsidRDefault="00DD1BE9" w:rsidP="006B19ED">
      <w:pPr>
        <w:pStyle w:val="a6"/>
        <w:spacing w:after="0" w:line="240" w:lineRule="auto"/>
        <w:ind w:left="76" w:firstLine="709"/>
        <w:jc w:val="both"/>
        <w:rPr>
          <w:rFonts w:ascii="Times New Roman" w:hAnsi="Times New Roman"/>
          <w:sz w:val="28"/>
          <w:szCs w:val="28"/>
        </w:rPr>
      </w:pPr>
    </w:p>
    <w:p w:rsidR="00DD1BE9" w:rsidRDefault="00DD1BE9" w:rsidP="004E490B">
      <w:pPr>
        <w:rPr>
          <w:rFonts w:ascii="Times New Roman" w:hAnsi="Times New Roman"/>
          <w:sz w:val="28"/>
          <w:szCs w:val="28"/>
        </w:rPr>
        <w:sectPr w:rsidR="00DD1BE9" w:rsidSect="009950D7">
          <w:headerReference w:type="default" r:id="rId14"/>
          <w:footerReference w:type="default" r:id="rId15"/>
          <w:pgSz w:w="11906" w:h="16838"/>
          <w:pgMar w:top="284" w:right="851" w:bottom="284" w:left="1418" w:header="709" w:footer="709" w:gutter="0"/>
          <w:pgNumType w:start="1"/>
          <w:cols w:space="708"/>
          <w:titlePg/>
          <w:docGrid w:linePitch="360"/>
        </w:sectPr>
      </w:pPr>
    </w:p>
    <w:p w:rsidR="00031865" w:rsidRDefault="00031865" w:rsidP="004E490B">
      <w:pPr>
        <w:tabs>
          <w:tab w:val="left" w:pos="609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3062" w:rsidRPr="00791E6C" w:rsidRDefault="006B3062" w:rsidP="00920D19">
      <w:pPr>
        <w:tabs>
          <w:tab w:val="left" w:pos="6096"/>
        </w:tabs>
        <w:spacing w:after="0" w:line="240" w:lineRule="auto"/>
        <w:ind w:left="6096"/>
        <w:rPr>
          <w:rFonts w:ascii="Times New Roman" w:hAnsi="Times New Roman"/>
          <w:sz w:val="30"/>
          <w:szCs w:val="30"/>
        </w:rPr>
      </w:pPr>
      <w:r w:rsidRPr="00791E6C">
        <w:rPr>
          <w:rFonts w:ascii="Times New Roman" w:hAnsi="Times New Roman"/>
          <w:sz w:val="30"/>
          <w:szCs w:val="30"/>
        </w:rPr>
        <w:t>Приложение № 1</w:t>
      </w:r>
    </w:p>
    <w:p w:rsidR="006B3062" w:rsidRPr="00617798" w:rsidRDefault="00920D19" w:rsidP="00617798">
      <w:pPr>
        <w:tabs>
          <w:tab w:val="left" w:pos="6237"/>
        </w:tabs>
        <w:spacing w:after="0" w:line="280" w:lineRule="exact"/>
        <w:ind w:left="609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 схеме обращения с коммунальными отходами, образующимися на территории Браславского района</w:t>
      </w:r>
      <w:r>
        <w:rPr>
          <w:rFonts w:ascii="Times New Roman" w:hAnsi="Times New Roman"/>
          <w:sz w:val="28"/>
          <w:szCs w:val="28"/>
        </w:rPr>
        <w:tab/>
      </w:r>
    </w:p>
    <w:p w:rsidR="00031865" w:rsidRDefault="00031865" w:rsidP="006B3062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031865" w:rsidRDefault="00031865" w:rsidP="006B3062">
      <w:pPr>
        <w:spacing w:after="0" w:line="240" w:lineRule="auto"/>
        <w:rPr>
          <w:rFonts w:ascii="Times New Roman" w:hAnsi="Times New Roman"/>
          <w:sz w:val="30"/>
          <w:szCs w:val="30"/>
        </w:rPr>
      </w:pPr>
    </w:p>
    <w:p w:rsidR="006B3062" w:rsidRPr="00920D19" w:rsidRDefault="006B3062" w:rsidP="006B306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920D19">
        <w:rPr>
          <w:rFonts w:ascii="Times New Roman" w:hAnsi="Times New Roman"/>
          <w:sz w:val="30"/>
          <w:szCs w:val="30"/>
        </w:rPr>
        <w:t>ПЕРЕЧЕНЬ</w:t>
      </w:r>
    </w:p>
    <w:p w:rsidR="006B3062" w:rsidRPr="00920D19" w:rsidRDefault="006B3062" w:rsidP="006B3062">
      <w:pPr>
        <w:spacing w:after="0" w:line="240" w:lineRule="auto"/>
        <w:rPr>
          <w:rFonts w:ascii="Times New Roman" w:hAnsi="Times New Roman"/>
          <w:sz w:val="30"/>
          <w:szCs w:val="30"/>
        </w:rPr>
      </w:pPr>
      <w:r w:rsidRPr="00920D19">
        <w:rPr>
          <w:rFonts w:ascii="Times New Roman" w:hAnsi="Times New Roman"/>
          <w:sz w:val="30"/>
          <w:szCs w:val="30"/>
        </w:rPr>
        <w:t>мест сбора отработанных элементов</w:t>
      </w:r>
    </w:p>
    <w:p w:rsidR="006B3062" w:rsidRPr="00920D19" w:rsidRDefault="006B3062" w:rsidP="006B3062">
      <w:pPr>
        <w:spacing w:after="0" w:line="240" w:lineRule="auto"/>
        <w:rPr>
          <w:rFonts w:ascii="Times New Roman" w:hAnsi="Times New Roman"/>
          <w:b/>
          <w:sz w:val="30"/>
          <w:szCs w:val="30"/>
        </w:rPr>
      </w:pPr>
      <w:r w:rsidRPr="00920D19">
        <w:rPr>
          <w:rFonts w:ascii="Times New Roman" w:hAnsi="Times New Roman"/>
          <w:sz w:val="30"/>
          <w:szCs w:val="30"/>
        </w:rPr>
        <w:t>питания (батареек) и ртутьсодержащих ламп, просроченных лекарственных средств (фармацевтические отходы)</w:t>
      </w:r>
    </w:p>
    <w:p w:rsidR="006B3062" w:rsidRPr="00981C70" w:rsidRDefault="006B3062" w:rsidP="006B30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5438"/>
        <w:gridCol w:w="3743"/>
      </w:tblGrid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№ п/п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Наименование юридического лица, на территории которого организован сбор отходов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Адрес</w:t>
            </w:r>
          </w:p>
        </w:tc>
      </w:tr>
      <w:tr w:rsidR="006B3062" w:rsidRPr="002C62FD" w:rsidTr="00BD36CE">
        <w:trPr>
          <w:trHeight w:val="317"/>
        </w:trPr>
        <w:tc>
          <w:tcPr>
            <w:tcW w:w="9853" w:type="dxa"/>
            <w:gridSpan w:val="3"/>
          </w:tcPr>
          <w:p w:rsidR="006B3062" w:rsidRPr="00031865" w:rsidRDefault="006B3062" w:rsidP="00BD36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1865">
              <w:rPr>
                <w:rFonts w:ascii="Times New Roman" w:hAnsi="Times New Roman"/>
                <w:sz w:val="28"/>
                <w:szCs w:val="28"/>
              </w:rPr>
              <w:t>Места сбора отработанных элементов питания (батареек)</w:t>
            </w:r>
          </w:p>
        </w:tc>
      </w:tr>
      <w:tr w:rsidR="006B3062" w:rsidRPr="002C62FD" w:rsidTr="00BD36CE">
        <w:trPr>
          <w:trHeight w:val="523"/>
        </w:trPr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ООО «Евроторг» 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Октября, 15Б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2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ООО «Евроторг»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Дзержинского, 28В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3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Ахремовецкий детский сад-средняя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аг. Ахремовцы, ул. Заводская, 1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4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Браславская средняя школа № 1 им. Жданова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Садовая, 41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5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Браславская средняя школа № 2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Стадионная, 2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6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Видзовская 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г.п. Видзы, ул. Школьная, 4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7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Слободковская детский сад-средняя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аг. Слободка, ул. О. Кошевого, 5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8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Браславская гимназия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Ленинская, 131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9</w:t>
            </w:r>
          </w:p>
        </w:tc>
        <w:tc>
          <w:tcPr>
            <w:tcW w:w="5438" w:type="dxa"/>
          </w:tcPr>
          <w:p w:rsidR="006B3062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Опсовская детский сад-средняя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аг. Опса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10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Филиал «Кричев» ЗАО «Доброном»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г. Браслав, ул. Советская, 83 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11</w:t>
            </w:r>
          </w:p>
        </w:tc>
        <w:tc>
          <w:tcPr>
            <w:tcW w:w="5438" w:type="dxa"/>
          </w:tcPr>
          <w:p w:rsidR="006B3062" w:rsidRPr="00031865" w:rsidRDefault="00791E6C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Дрисвятская детская сад-средняя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аг. Дрисвяты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438" w:type="dxa"/>
          </w:tcPr>
          <w:p w:rsidR="006B3062" w:rsidRPr="00031865" w:rsidRDefault="00791E6C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Государственное учреждение образования </w:t>
            </w:r>
            <w:r w:rsidR="006B3062" w:rsidRPr="00031865">
              <w:rPr>
                <w:sz w:val="28"/>
                <w:szCs w:val="28"/>
              </w:rPr>
              <w:t>Друйская средняя школа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аг. Друя, ул. Ленина, 46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13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ЧТУП «СаЛен-сервис»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Кирпичная, 2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14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ООО «ЗападХимСервис»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Садовая, 8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15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ООО «БелМаркетКомпани»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Садовая, 1</w:t>
            </w:r>
          </w:p>
        </w:tc>
      </w:tr>
      <w:tr w:rsidR="006B3062" w:rsidRPr="002C62FD" w:rsidTr="00BD36CE">
        <w:tc>
          <w:tcPr>
            <w:tcW w:w="9853" w:type="dxa"/>
            <w:gridSpan w:val="3"/>
          </w:tcPr>
          <w:p w:rsidR="006B3062" w:rsidRPr="00031865" w:rsidRDefault="006B3062" w:rsidP="00BD36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1865">
              <w:rPr>
                <w:rFonts w:ascii="Times New Roman" w:hAnsi="Times New Roman"/>
                <w:sz w:val="28"/>
                <w:szCs w:val="28"/>
              </w:rPr>
              <w:t>Места сбора отработанных элементов питания (батареек) и ртутьсодержащих ламп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ЧТУП «Виталич-торг» 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Садовая, 6</w:t>
            </w:r>
          </w:p>
        </w:tc>
      </w:tr>
      <w:tr w:rsidR="006B3062" w:rsidRPr="002C62FD" w:rsidTr="00BD36CE">
        <w:tc>
          <w:tcPr>
            <w:tcW w:w="9853" w:type="dxa"/>
            <w:gridSpan w:val="3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Пункты приема и хранения ртутьсодержащих отходов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</w:tcPr>
          <w:p w:rsidR="00031865" w:rsidRPr="00031865" w:rsidRDefault="00031865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Государственное предприятие</w:t>
            </w:r>
          </w:p>
          <w:p w:rsidR="006B3062" w:rsidRPr="00031865" w:rsidRDefault="00100FF3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 xml:space="preserve"> </w:t>
            </w:r>
            <w:r w:rsidR="006B3062" w:rsidRPr="00031865">
              <w:rPr>
                <w:sz w:val="28"/>
                <w:szCs w:val="28"/>
              </w:rPr>
              <w:t>«Браслав-коммунальник»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Дзержинского, 77</w:t>
            </w:r>
          </w:p>
        </w:tc>
      </w:tr>
      <w:tr w:rsidR="006B3062" w:rsidRPr="002C62FD" w:rsidTr="00BD36CE">
        <w:tc>
          <w:tcPr>
            <w:tcW w:w="9853" w:type="dxa"/>
            <w:gridSpan w:val="3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Места сбора просроченных лекарственных средств (фармацевтические отходы)</w:t>
            </w:r>
          </w:p>
        </w:tc>
      </w:tr>
      <w:tr w:rsidR="006B3062" w:rsidRPr="002C62FD" w:rsidTr="00BD36CE">
        <w:tc>
          <w:tcPr>
            <w:tcW w:w="672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center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1</w:t>
            </w:r>
          </w:p>
        </w:tc>
        <w:tc>
          <w:tcPr>
            <w:tcW w:w="5438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УЗ «Браславская ЦРБ», здание поликлиники</w:t>
            </w:r>
          </w:p>
        </w:tc>
        <w:tc>
          <w:tcPr>
            <w:tcW w:w="3743" w:type="dxa"/>
          </w:tcPr>
          <w:p w:rsidR="006B3062" w:rsidRPr="00031865" w:rsidRDefault="006B3062" w:rsidP="00BD36CE">
            <w:pPr>
              <w:pStyle w:val="newncpi"/>
              <w:spacing w:before="120" w:after="120"/>
              <w:ind w:firstLine="0"/>
              <w:jc w:val="left"/>
              <w:rPr>
                <w:sz w:val="28"/>
                <w:szCs w:val="28"/>
              </w:rPr>
            </w:pPr>
            <w:r w:rsidRPr="00031865">
              <w:rPr>
                <w:sz w:val="28"/>
                <w:szCs w:val="28"/>
              </w:rPr>
              <w:t>г. Браслав, ул. Советская, 138</w:t>
            </w:r>
          </w:p>
        </w:tc>
      </w:tr>
    </w:tbl>
    <w:p w:rsidR="00DD1BE9" w:rsidRDefault="00DD1BE9">
      <w:pPr>
        <w:rPr>
          <w:rFonts w:ascii="Times New Roman" w:hAnsi="Times New Roman"/>
          <w:sz w:val="28"/>
          <w:szCs w:val="28"/>
        </w:rPr>
        <w:sectPr w:rsidR="00DD1BE9" w:rsidSect="00617798">
          <w:pgSz w:w="11906" w:h="16838"/>
          <w:pgMar w:top="284" w:right="851" w:bottom="426" w:left="1418" w:header="709" w:footer="709" w:gutter="0"/>
          <w:pgNumType w:start="0"/>
          <w:cols w:space="708"/>
          <w:titlePg/>
          <w:docGrid w:linePitch="360"/>
        </w:sectPr>
      </w:pPr>
    </w:p>
    <w:p w:rsidR="00DD1BE9" w:rsidRPr="00EE43B6" w:rsidRDefault="00DD1BE9" w:rsidP="00EE43B6">
      <w:pPr>
        <w:rPr>
          <w:rFonts w:ascii="Times New Roman" w:hAnsi="Times New Roman"/>
          <w:sz w:val="28"/>
          <w:szCs w:val="28"/>
        </w:rPr>
        <w:sectPr w:rsidR="00DD1BE9" w:rsidRPr="00EE43B6" w:rsidSect="004E060E">
          <w:headerReference w:type="first" r:id="rId16"/>
          <w:pgSz w:w="11906" w:h="16838"/>
          <w:pgMar w:top="567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DD1BE9" w:rsidRPr="00B044D6" w:rsidRDefault="00DD1BE9" w:rsidP="006128D8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DD1BE9" w:rsidRPr="00B044D6" w:rsidSect="007F2B4F">
      <w:pgSz w:w="11906" w:h="16838"/>
      <w:pgMar w:top="567" w:right="851" w:bottom="1134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4F9" w:rsidRDefault="007A74F9" w:rsidP="00452BB9">
      <w:pPr>
        <w:spacing w:after="0" w:line="240" w:lineRule="auto"/>
      </w:pPr>
      <w:r>
        <w:separator/>
      </w:r>
    </w:p>
  </w:endnote>
  <w:endnote w:type="continuationSeparator" w:id="1">
    <w:p w:rsidR="007A74F9" w:rsidRDefault="007A74F9" w:rsidP="0045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binf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5D" w:rsidRDefault="00EF585D">
    <w:pPr>
      <w:pStyle w:val="a9"/>
      <w:jc w:val="center"/>
    </w:pPr>
  </w:p>
  <w:p w:rsidR="00EF585D" w:rsidRDefault="00EF585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4F9" w:rsidRDefault="007A74F9" w:rsidP="00452BB9">
      <w:pPr>
        <w:spacing w:after="0" w:line="240" w:lineRule="auto"/>
      </w:pPr>
      <w:r>
        <w:separator/>
      </w:r>
    </w:p>
  </w:footnote>
  <w:footnote w:type="continuationSeparator" w:id="1">
    <w:p w:rsidR="007A74F9" w:rsidRDefault="007A74F9" w:rsidP="0045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5D" w:rsidRDefault="00EF585D">
    <w:pPr>
      <w:pStyle w:val="a7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5D" w:rsidRDefault="00EF585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6F"/>
    <w:multiLevelType w:val="hybridMultilevel"/>
    <w:tmpl w:val="BA5A9F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E5BBD"/>
    <w:multiLevelType w:val="hybridMultilevel"/>
    <w:tmpl w:val="84B8F5EE"/>
    <w:lvl w:ilvl="0" w:tplc="1B2A73C4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>
    <w:nsid w:val="0ABE412A"/>
    <w:multiLevelType w:val="multilevel"/>
    <w:tmpl w:val="5BA425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145E7C2C"/>
    <w:multiLevelType w:val="hybridMultilevel"/>
    <w:tmpl w:val="9AECEF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D30858"/>
    <w:multiLevelType w:val="multilevel"/>
    <w:tmpl w:val="828E118C"/>
    <w:lvl w:ilvl="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2160"/>
      </w:pPr>
      <w:rPr>
        <w:rFonts w:cs="Times New Roman" w:hint="default"/>
      </w:rPr>
    </w:lvl>
  </w:abstractNum>
  <w:abstractNum w:abstractNumId="5">
    <w:nsid w:val="1D3B180C"/>
    <w:multiLevelType w:val="hybridMultilevel"/>
    <w:tmpl w:val="4308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133C42"/>
    <w:multiLevelType w:val="hybridMultilevel"/>
    <w:tmpl w:val="925C546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021958"/>
    <w:multiLevelType w:val="hybridMultilevel"/>
    <w:tmpl w:val="D982D6F2"/>
    <w:lvl w:ilvl="0" w:tplc="C4661F4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AB013D"/>
    <w:multiLevelType w:val="hybridMultilevel"/>
    <w:tmpl w:val="3E84B7D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267F95"/>
    <w:multiLevelType w:val="multilevel"/>
    <w:tmpl w:val="4F5E237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">
    <w:nsid w:val="3DB63D6C"/>
    <w:multiLevelType w:val="hybridMultilevel"/>
    <w:tmpl w:val="A814A474"/>
    <w:lvl w:ilvl="0" w:tplc="DAD257BE">
      <w:start w:val="1"/>
      <w:numFmt w:val="decimal"/>
      <w:lvlText w:val="%1)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11">
    <w:nsid w:val="40EB2D3C"/>
    <w:multiLevelType w:val="hybridMultilevel"/>
    <w:tmpl w:val="C75A4D48"/>
    <w:lvl w:ilvl="0" w:tplc="6006305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783677"/>
    <w:multiLevelType w:val="multilevel"/>
    <w:tmpl w:val="83748C30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3">
    <w:nsid w:val="47147B7E"/>
    <w:multiLevelType w:val="hybridMultilevel"/>
    <w:tmpl w:val="D2CA2F5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9B187B"/>
    <w:multiLevelType w:val="multilevel"/>
    <w:tmpl w:val="CB0E7A4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5">
    <w:nsid w:val="4ECB7483"/>
    <w:multiLevelType w:val="hybridMultilevel"/>
    <w:tmpl w:val="9662ACEC"/>
    <w:lvl w:ilvl="0" w:tplc="5AE2F528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5F17E7"/>
    <w:multiLevelType w:val="multilevel"/>
    <w:tmpl w:val="5C9EAF14"/>
    <w:lvl w:ilvl="0">
      <w:start w:val="2"/>
      <w:numFmt w:val="decimal"/>
      <w:lvlText w:val="%1."/>
      <w:lvlJc w:val="left"/>
      <w:pPr>
        <w:ind w:left="645" w:hanging="645"/>
      </w:pPr>
      <w:rPr>
        <w:rFonts w:ascii="Times New Roman" w:hAnsi="Times New Roman" w:cs="Times New Roman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17">
    <w:nsid w:val="630F7451"/>
    <w:multiLevelType w:val="hybridMultilevel"/>
    <w:tmpl w:val="48D6CFA6"/>
    <w:lvl w:ilvl="0" w:tplc="BDA4D2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79B6399"/>
    <w:multiLevelType w:val="hybridMultilevel"/>
    <w:tmpl w:val="B53E84F4"/>
    <w:lvl w:ilvl="0" w:tplc="DBB40EDE">
      <w:start w:val="1"/>
      <w:numFmt w:val="decimal"/>
      <w:lvlText w:val="%1."/>
      <w:lvlJc w:val="left"/>
      <w:pPr>
        <w:ind w:left="-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19">
    <w:nsid w:val="6AA330F8"/>
    <w:multiLevelType w:val="hybridMultilevel"/>
    <w:tmpl w:val="8640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3000C9D"/>
    <w:multiLevelType w:val="hybridMultilevel"/>
    <w:tmpl w:val="1E724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79E2D5B"/>
    <w:multiLevelType w:val="hybridMultilevel"/>
    <w:tmpl w:val="45543454"/>
    <w:lvl w:ilvl="0" w:tplc="8320E1C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A531F69"/>
    <w:multiLevelType w:val="hybridMultilevel"/>
    <w:tmpl w:val="21AC4F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AE4580A"/>
    <w:multiLevelType w:val="hybridMultilevel"/>
    <w:tmpl w:val="FE9C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2"/>
  </w:num>
  <w:num w:numId="7">
    <w:abstractNumId w:val="16"/>
  </w:num>
  <w:num w:numId="8">
    <w:abstractNumId w:val="21"/>
  </w:num>
  <w:num w:numId="9">
    <w:abstractNumId w:val="23"/>
  </w:num>
  <w:num w:numId="10">
    <w:abstractNumId w:val="18"/>
  </w:num>
  <w:num w:numId="11">
    <w:abstractNumId w:val="1"/>
  </w:num>
  <w:num w:numId="12">
    <w:abstractNumId w:val="14"/>
  </w:num>
  <w:num w:numId="13">
    <w:abstractNumId w:val="17"/>
  </w:num>
  <w:num w:numId="14">
    <w:abstractNumId w:val="11"/>
  </w:num>
  <w:num w:numId="15">
    <w:abstractNumId w:val="5"/>
  </w:num>
  <w:num w:numId="16">
    <w:abstractNumId w:val="8"/>
  </w:num>
  <w:num w:numId="17">
    <w:abstractNumId w:val="6"/>
  </w:num>
  <w:num w:numId="18">
    <w:abstractNumId w:val="7"/>
  </w:num>
  <w:num w:numId="19">
    <w:abstractNumId w:val="13"/>
  </w:num>
  <w:num w:numId="20">
    <w:abstractNumId w:val="15"/>
  </w:num>
  <w:num w:numId="21">
    <w:abstractNumId w:val="22"/>
  </w:num>
  <w:num w:numId="22">
    <w:abstractNumId w:val="3"/>
  </w:num>
  <w:num w:numId="23">
    <w:abstractNumId w:val="19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85B"/>
    <w:rsid w:val="00000A4B"/>
    <w:rsid w:val="000042DB"/>
    <w:rsid w:val="00005551"/>
    <w:rsid w:val="00007783"/>
    <w:rsid w:val="00010F8E"/>
    <w:rsid w:val="000129C9"/>
    <w:rsid w:val="000179D7"/>
    <w:rsid w:val="00030A40"/>
    <w:rsid w:val="000312E6"/>
    <w:rsid w:val="00031865"/>
    <w:rsid w:val="0003456D"/>
    <w:rsid w:val="00035077"/>
    <w:rsid w:val="00035AB8"/>
    <w:rsid w:val="00036D31"/>
    <w:rsid w:val="000414A2"/>
    <w:rsid w:val="00043677"/>
    <w:rsid w:val="00047CA3"/>
    <w:rsid w:val="000504E3"/>
    <w:rsid w:val="00053E66"/>
    <w:rsid w:val="000546C6"/>
    <w:rsid w:val="000643BA"/>
    <w:rsid w:val="0006551A"/>
    <w:rsid w:val="00067001"/>
    <w:rsid w:val="000671D0"/>
    <w:rsid w:val="000741E1"/>
    <w:rsid w:val="0007481E"/>
    <w:rsid w:val="0007707A"/>
    <w:rsid w:val="0008064D"/>
    <w:rsid w:val="00080EA0"/>
    <w:rsid w:val="00082A70"/>
    <w:rsid w:val="00085381"/>
    <w:rsid w:val="000925EE"/>
    <w:rsid w:val="000957BA"/>
    <w:rsid w:val="00095B2A"/>
    <w:rsid w:val="00096706"/>
    <w:rsid w:val="000A02D3"/>
    <w:rsid w:val="000A0C3B"/>
    <w:rsid w:val="000A160B"/>
    <w:rsid w:val="000A1F02"/>
    <w:rsid w:val="000A21A9"/>
    <w:rsid w:val="000A4156"/>
    <w:rsid w:val="000A4EF0"/>
    <w:rsid w:val="000A555A"/>
    <w:rsid w:val="000B1C8A"/>
    <w:rsid w:val="000B298C"/>
    <w:rsid w:val="000B61FC"/>
    <w:rsid w:val="000B70BD"/>
    <w:rsid w:val="000C3D8C"/>
    <w:rsid w:val="000C53D6"/>
    <w:rsid w:val="000C5CA5"/>
    <w:rsid w:val="000D15B4"/>
    <w:rsid w:val="000D7F02"/>
    <w:rsid w:val="000E317F"/>
    <w:rsid w:val="000E4C11"/>
    <w:rsid w:val="000F1E84"/>
    <w:rsid w:val="000F4A32"/>
    <w:rsid w:val="000F5493"/>
    <w:rsid w:val="000F6B48"/>
    <w:rsid w:val="000F799C"/>
    <w:rsid w:val="00100FF3"/>
    <w:rsid w:val="00101F3C"/>
    <w:rsid w:val="00104C19"/>
    <w:rsid w:val="00107BA2"/>
    <w:rsid w:val="001140B8"/>
    <w:rsid w:val="00120086"/>
    <w:rsid w:val="00120581"/>
    <w:rsid w:val="00122044"/>
    <w:rsid w:val="00122635"/>
    <w:rsid w:val="00125C81"/>
    <w:rsid w:val="00131BAB"/>
    <w:rsid w:val="001338E6"/>
    <w:rsid w:val="001368FA"/>
    <w:rsid w:val="00136927"/>
    <w:rsid w:val="00136BAA"/>
    <w:rsid w:val="001377DC"/>
    <w:rsid w:val="00141B4B"/>
    <w:rsid w:val="00146B59"/>
    <w:rsid w:val="0014773C"/>
    <w:rsid w:val="00153F42"/>
    <w:rsid w:val="0015626F"/>
    <w:rsid w:val="001568A9"/>
    <w:rsid w:val="00156A52"/>
    <w:rsid w:val="00161953"/>
    <w:rsid w:val="001632F6"/>
    <w:rsid w:val="00163EB6"/>
    <w:rsid w:val="00163FC6"/>
    <w:rsid w:val="00170FF6"/>
    <w:rsid w:val="00172330"/>
    <w:rsid w:val="00172632"/>
    <w:rsid w:val="00174A24"/>
    <w:rsid w:val="001755FB"/>
    <w:rsid w:val="0017766A"/>
    <w:rsid w:val="001811E0"/>
    <w:rsid w:val="0018169E"/>
    <w:rsid w:val="00186696"/>
    <w:rsid w:val="00190849"/>
    <w:rsid w:val="0019319D"/>
    <w:rsid w:val="001A0847"/>
    <w:rsid w:val="001A238C"/>
    <w:rsid w:val="001A2854"/>
    <w:rsid w:val="001A4C48"/>
    <w:rsid w:val="001A5D7A"/>
    <w:rsid w:val="001A6AC6"/>
    <w:rsid w:val="001B0062"/>
    <w:rsid w:val="001B2040"/>
    <w:rsid w:val="001B41AE"/>
    <w:rsid w:val="001B6662"/>
    <w:rsid w:val="001C0B85"/>
    <w:rsid w:val="001C1C84"/>
    <w:rsid w:val="001C2949"/>
    <w:rsid w:val="001C33BE"/>
    <w:rsid w:val="001C36B9"/>
    <w:rsid w:val="001C6158"/>
    <w:rsid w:val="001C6B34"/>
    <w:rsid w:val="001D09A8"/>
    <w:rsid w:val="001D1509"/>
    <w:rsid w:val="001D3528"/>
    <w:rsid w:val="001D4288"/>
    <w:rsid w:val="001D4AB3"/>
    <w:rsid w:val="001D4D2E"/>
    <w:rsid w:val="001D6F6B"/>
    <w:rsid w:val="001D77FE"/>
    <w:rsid w:val="001E0297"/>
    <w:rsid w:val="001E0825"/>
    <w:rsid w:val="001E596C"/>
    <w:rsid w:val="001E5E91"/>
    <w:rsid w:val="001E623A"/>
    <w:rsid w:val="001E72F6"/>
    <w:rsid w:val="001E795F"/>
    <w:rsid w:val="001F11A0"/>
    <w:rsid w:val="001F45D2"/>
    <w:rsid w:val="001F7492"/>
    <w:rsid w:val="001F7969"/>
    <w:rsid w:val="002003E3"/>
    <w:rsid w:val="00201560"/>
    <w:rsid w:val="002017A5"/>
    <w:rsid w:val="00201DD5"/>
    <w:rsid w:val="00202880"/>
    <w:rsid w:val="0020397D"/>
    <w:rsid w:val="00203BD3"/>
    <w:rsid w:val="00205654"/>
    <w:rsid w:val="00207393"/>
    <w:rsid w:val="00212B72"/>
    <w:rsid w:val="00215F77"/>
    <w:rsid w:val="002166A8"/>
    <w:rsid w:val="00217D19"/>
    <w:rsid w:val="00221176"/>
    <w:rsid w:val="00224541"/>
    <w:rsid w:val="00226B58"/>
    <w:rsid w:val="00230999"/>
    <w:rsid w:val="002341F1"/>
    <w:rsid w:val="00236A47"/>
    <w:rsid w:val="00237833"/>
    <w:rsid w:val="00237850"/>
    <w:rsid w:val="00243620"/>
    <w:rsid w:val="0024369F"/>
    <w:rsid w:val="002457FB"/>
    <w:rsid w:val="002470D4"/>
    <w:rsid w:val="00253BF0"/>
    <w:rsid w:val="0025414F"/>
    <w:rsid w:val="00254889"/>
    <w:rsid w:val="00255DA7"/>
    <w:rsid w:val="00256970"/>
    <w:rsid w:val="002571AF"/>
    <w:rsid w:val="00261722"/>
    <w:rsid w:val="00261FBA"/>
    <w:rsid w:val="00262CEC"/>
    <w:rsid w:val="00263B6B"/>
    <w:rsid w:val="002643D6"/>
    <w:rsid w:val="00264B61"/>
    <w:rsid w:val="002658BE"/>
    <w:rsid w:val="002672D3"/>
    <w:rsid w:val="00272034"/>
    <w:rsid w:val="002745D7"/>
    <w:rsid w:val="00274E20"/>
    <w:rsid w:val="00276443"/>
    <w:rsid w:val="00277EE7"/>
    <w:rsid w:val="00277F27"/>
    <w:rsid w:val="00282CBE"/>
    <w:rsid w:val="00293399"/>
    <w:rsid w:val="002963E8"/>
    <w:rsid w:val="002A0B26"/>
    <w:rsid w:val="002A4E79"/>
    <w:rsid w:val="002A6792"/>
    <w:rsid w:val="002A79E2"/>
    <w:rsid w:val="002B0148"/>
    <w:rsid w:val="002B0874"/>
    <w:rsid w:val="002B2DEA"/>
    <w:rsid w:val="002B3798"/>
    <w:rsid w:val="002B3BBD"/>
    <w:rsid w:val="002C00B3"/>
    <w:rsid w:val="002C3355"/>
    <w:rsid w:val="002C5FD7"/>
    <w:rsid w:val="002C62FD"/>
    <w:rsid w:val="002D1EAB"/>
    <w:rsid w:val="002D2655"/>
    <w:rsid w:val="002D3D82"/>
    <w:rsid w:val="002D3FC7"/>
    <w:rsid w:val="002D6CE4"/>
    <w:rsid w:val="002D711E"/>
    <w:rsid w:val="002D7AD8"/>
    <w:rsid w:val="002E0613"/>
    <w:rsid w:val="002E2055"/>
    <w:rsid w:val="002E343C"/>
    <w:rsid w:val="002E386D"/>
    <w:rsid w:val="002E6787"/>
    <w:rsid w:val="002E6EC2"/>
    <w:rsid w:val="002F0226"/>
    <w:rsid w:val="002F05A1"/>
    <w:rsid w:val="002F0C5B"/>
    <w:rsid w:val="002F2C6E"/>
    <w:rsid w:val="002F3245"/>
    <w:rsid w:val="002F34C0"/>
    <w:rsid w:val="002F3FE3"/>
    <w:rsid w:val="002F7DBD"/>
    <w:rsid w:val="002F7E2A"/>
    <w:rsid w:val="00304AA6"/>
    <w:rsid w:val="00306777"/>
    <w:rsid w:val="00307FF6"/>
    <w:rsid w:val="00313B50"/>
    <w:rsid w:val="0032021B"/>
    <w:rsid w:val="00320A85"/>
    <w:rsid w:val="003215CD"/>
    <w:rsid w:val="0032213B"/>
    <w:rsid w:val="003255A9"/>
    <w:rsid w:val="00327B8A"/>
    <w:rsid w:val="00330163"/>
    <w:rsid w:val="003303E6"/>
    <w:rsid w:val="00334358"/>
    <w:rsid w:val="00335A1F"/>
    <w:rsid w:val="00344D55"/>
    <w:rsid w:val="00345C1C"/>
    <w:rsid w:val="00347E7D"/>
    <w:rsid w:val="00347F41"/>
    <w:rsid w:val="003522E8"/>
    <w:rsid w:val="003525D4"/>
    <w:rsid w:val="00353BF5"/>
    <w:rsid w:val="0035538F"/>
    <w:rsid w:val="003565D9"/>
    <w:rsid w:val="00357A9A"/>
    <w:rsid w:val="00357B25"/>
    <w:rsid w:val="0036181F"/>
    <w:rsid w:val="003625B2"/>
    <w:rsid w:val="003676FD"/>
    <w:rsid w:val="00370A1B"/>
    <w:rsid w:val="003713AE"/>
    <w:rsid w:val="00374B98"/>
    <w:rsid w:val="003819B4"/>
    <w:rsid w:val="003834F6"/>
    <w:rsid w:val="00383811"/>
    <w:rsid w:val="003853F3"/>
    <w:rsid w:val="00385464"/>
    <w:rsid w:val="00385BE1"/>
    <w:rsid w:val="00387251"/>
    <w:rsid w:val="0039280C"/>
    <w:rsid w:val="00393BAE"/>
    <w:rsid w:val="003962CC"/>
    <w:rsid w:val="0039673F"/>
    <w:rsid w:val="003A0F2B"/>
    <w:rsid w:val="003A231D"/>
    <w:rsid w:val="003A6273"/>
    <w:rsid w:val="003B1726"/>
    <w:rsid w:val="003B2462"/>
    <w:rsid w:val="003B25CC"/>
    <w:rsid w:val="003B3D22"/>
    <w:rsid w:val="003B63CB"/>
    <w:rsid w:val="003B6E23"/>
    <w:rsid w:val="003C311E"/>
    <w:rsid w:val="003C54F6"/>
    <w:rsid w:val="003D06B7"/>
    <w:rsid w:val="003D0A77"/>
    <w:rsid w:val="003D336E"/>
    <w:rsid w:val="003D68EB"/>
    <w:rsid w:val="003D73E1"/>
    <w:rsid w:val="003E116E"/>
    <w:rsid w:val="003E5DEF"/>
    <w:rsid w:val="003F24AE"/>
    <w:rsid w:val="003F37BC"/>
    <w:rsid w:val="003F473C"/>
    <w:rsid w:val="003F4C97"/>
    <w:rsid w:val="003F4D42"/>
    <w:rsid w:val="003F4F97"/>
    <w:rsid w:val="003F7D44"/>
    <w:rsid w:val="00400C65"/>
    <w:rsid w:val="00401CF8"/>
    <w:rsid w:val="00402A94"/>
    <w:rsid w:val="00403273"/>
    <w:rsid w:val="0040398D"/>
    <w:rsid w:val="00404113"/>
    <w:rsid w:val="0040419F"/>
    <w:rsid w:val="0040577C"/>
    <w:rsid w:val="0040603F"/>
    <w:rsid w:val="004078D5"/>
    <w:rsid w:val="00412C1F"/>
    <w:rsid w:val="0041346B"/>
    <w:rsid w:val="004141B6"/>
    <w:rsid w:val="0041561A"/>
    <w:rsid w:val="00415999"/>
    <w:rsid w:val="00421E31"/>
    <w:rsid w:val="00421ED0"/>
    <w:rsid w:val="00425A88"/>
    <w:rsid w:val="00426D39"/>
    <w:rsid w:val="00427E27"/>
    <w:rsid w:val="004355F9"/>
    <w:rsid w:val="004360D6"/>
    <w:rsid w:val="00436E89"/>
    <w:rsid w:val="00437793"/>
    <w:rsid w:val="00442DE8"/>
    <w:rsid w:val="004444C7"/>
    <w:rsid w:val="00445ADF"/>
    <w:rsid w:val="00451B24"/>
    <w:rsid w:val="00452BB9"/>
    <w:rsid w:val="004533E7"/>
    <w:rsid w:val="004536AD"/>
    <w:rsid w:val="00455E40"/>
    <w:rsid w:val="0045626E"/>
    <w:rsid w:val="004567EF"/>
    <w:rsid w:val="0045753E"/>
    <w:rsid w:val="0046033F"/>
    <w:rsid w:val="00461289"/>
    <w:rsid w:val="0046221D"/>
    <w:rsid w:val="00462AE0"/>
    <w:rsid w:val="00463014"/>
    <w:rsid w:val="00465626"/>
    <w:rsid w:val="0046669F"/>
    <w:rsid w:val="00467E1C"/>
    <w:rsid w:val="004701D5"/>
    <w:rsid w:val="004715AC"/>
    <w:rsid w:val="00473742"/>
    <w:rsid w:val="00474054"/>
    <w:rsid w:val="00475560"/>
    <w:rsid w:val="00480F8B"/>
    <w:rsid w:val="00481C78"/>
    <w:rsid w:val="0048225C"/>
    <w:rsid w:val="00483FA0"/>
    <w:rsid w:val="004930C5"/>
    <w:rsid w:val="0049365F"/>
    <w:rsid w:val="004959AE"/>
    <w:rsid w:val="0049620C"/>
    <w:rsid w:val="004970DC"/>
    <w:rsid w:val="00497516"/>
    <w:rsid w:val="004976A3"/>
    <w:rsid w:val="004B0907"/>
    <w:rsid w:val="004B36AC"/>
    <w:rsid w:val="004B4F3F"/>
    <w:rsid w:val="004C0A63"/>
    <w:rsid w:val="004C2CBE"/>
    <w:rsid w:val="004C2CE4"/>
    <w:rsid w:val="004C3050"/>
    <w:rsid w:val="004D1B88"/>
    <w:rsid w:val="004D23B0"/>
    <w:rsid w:val="004D6D90"/>
    <w:rsid w:val="004D7376"/>
    <w:rsid w:val="004E04B5"/>
    <w:rsid w:val="004E060E"/>
    <w:rsid w:val="004E0C0C"/>
    <w:rsid w:val="004E0F24"/>
    <w:rsid w:val="004E308D"/>
    <w:rsid w:val="004E490B"/>
    <w:rsid w:val="004E69B3"/>
    <w:rsid w:val="004E6E8F"/>
    <w:rsid w:val="004F1992"/>
    <w:rsid w:val="004F247F"/>
    <w:rsid w:val="004F305E"/>
    <w:rsid w:val="004F3AD9"/>
    <w:rsid w:val="004F4C23"/>
    <w:rsid w:val="004F4DD7"/>
    <w:rsid w:val="004F6BA1"/>
    <w:rsid w:val="004F74B2"/>
    <w:rsid w:val="004F7E0C"/>
    <w:rsid w:val="00500450"/>
    <w:rsid w:val="005026AA"/>
    <w:rsid w:val="00505D33"/>
    <w:rsid w:val="00510BD8"/>
    <w:rsid w:val="00511E8E"/>
    <w:rsid w:val="00513D4A"/>
    <w:rsid w:val="005170D9"/>
    <w:rsid w:val="00520AB7"/>
    <w:rsid w:val="00525116"/>
    <w:rsid w:val="00526C02"/>
    <w:rsid w:val="00526F71"/>
    <w:rsid w:val="00533FF3"/>
    <w:rsid w:val="00534151"/>
    <w:rsid w:val="00535590"/>
    <w:rsid w:val="005360F0"/>
    <w:rsid w:val="005447BE"/>
    <w:rsid w:val="00556690"/>
    <w:rsid w:val="00557A0E"/>
    <w:rsid w:val="00565233"/>
    <w:rsid w:val="00566CEC"/>
    <w:rsid w:val="00571DC6"/>
    <w:rsid w:val="0057368B"/>
    <w:rsid w:val="00575B03"/>
    <w:rsid w:val="00577195"/>
    <w:rsid w:val="005776DC"/>
    <w:rsid w:val="0057777F"/>
    <w:rsid w:val="005806EA"/>
    <w:rsid w:val="005825D3"/>
    <w:rsid w:val="0058458E"/>
    <w:rsid w:val="00586D46"/>
    <w:rsid w:val="0058797C"/>
    <w:rsid w:val="00592FBC"/>
    <w:rsid w:val="005951DC"/>
    <w:rsid w:val="00595309"/>
    <w:rsid w:val="00595A4A"/>
    <w:rsid w:val="005A0B4F"/>
    <w:rsid w:val="005A2A61"/>
    <w:rsid w:val="005A4C7B"/>
    <w:rsid w:val="005A5C2B"/>
    <w:rsid w:val="005A618C"/>
    <w:rsid w:val="005B64AE"/>
    <w:rsid w:val="005B6B87"/>
    <w:rsid w:val="005C08C8"/>
    <w:rsid w:val="005C09AD"/>
    <w:rsid w:val="005C0ED9"/>
    <w:rsid w:val="005C1D4F"/>
    <w:rsid w:val="005C351A"/>
    <w:rsid w:val="005C53F5"/>
    <w:rsid w:val="005C58F2"/>
    <w:rsid w:val="005C7E82"/>
    <w:rsid w:val="005D0F19"/>
    <w:rsid w:val="005D2C36"/>
    <w:rsid w:val="005D4172"/>
    <w:rsid w:val="005E460D"/>
    <w:rsid w:val="005E7A63"/>
    <w:rsid w:val="005F0126"/>
    <w:rsid w:val="005F2247"/>
    <w:rsid w:val="005F4488"/>
    <w:rsid w:val="006007CC"/>
    <w:rsid w:val="00603F1E"/>
    <w:rsid w:val="006065D6"/>
    <w:rsid w:val="006122EB"/>
    <w:rsid w:val="006128D8"/>
    <w:rsid w:val="00612B77"/>
    <w:rsid w:val="006133DA"/>
    <w:rsid w:val="00615CD6"/>
    <w:rsid w:val="006171FD"/>
    <w:rsid w:val="00617798"/>
    <w:rsid w:val="00617E3E"/>
    <w:rsid w:val="00621770"/>
    <w:rsid w:val="00621A6B"/>
    <w:rsid w:val="00623293"/>
    <w:rsid w:val="006233D0"/>
    <w:rsid w:val="00623AE4"/>
    <w:rsid w:val="00624024"/>
    <w:rsid w:val="00624338"/>
    <w:rsid w:val="006243B0"/>
    <w:rsid w:val="00630766"/>
    <w:rsid w:val="00631522"/>
    <w:rsid w:val="00632200"/>
    <w:rsid w:val="006332E4"/>
    <w:rsid w:val="006354A0"/>
    <w:rsid w:val="0063790C"/>
    <w:rsid w:val="006400BC"/>
    <w:rsid w:val="0064246C"/>
    <w:rsid w:val="00642D83"/>
    <w:rsid w:val="0064564C"/>
    <w:rsid w:val="006465C9"/>
    <w:rsid w:val="0064791B"/>
    <w:rsid w:val="00647C5E"/>
    <w:rsid w:val="00651228"/>
    <w:rsid w:val="00655075"/>
    <w:rsid w:val="006552DB"/>
    <w:rsid w:val="00655AB6"/>
    <w:rsid w:val="00660393"/>
    <w:rsid w:val="006604AE"/>
    <w:rsid w:val="00660885"/>
    <w:rsid w:val="00664984"/>
    <w:rsid w:val="00664D49"/>
    <w:rsid w:val="00665802"/>
    <w:rsid w:val="00666602"/>
    <w:rsid w:val="0067103F"/>
    <w:rsid w:val="00672C35"/>
    <w:rsid w:val="006735B5"/>
    <w:rsid w:val="00675153"/>
    <w:rsid w:val="00677BAE"/>
    <w:rsid w:val="00681213"/>
    <w:rsid w:val="00682FD4"/>
    <w:rsid w:val="0068403A"/>
    <w:rsid w:val="0068586F"/>
    <w:rsid w:val="00685B00"/>
    <w:rsid w:val="00687A86"/>
    <w:rsid w:val="006918B3"/>
    <w:rsid w:val="006922CA"/>
    <w:rsid w:val="006932D9"/>
    <w:rsid w:val="006A0344"/>
    <w:rsid w:val="006A26D8"/>
    <w:rsid w:val="006A53CD"/>
    <w:rsid w:val="006A60FE"/>
    <w:rsid w:val="006A78FB"/>
    <w:rsid w:val="006B180A"/>
    <w:rsid w:val="006B19ED"/>
    <w:rsid w:val="006B3062"/>
    <w:rsid w:val="006B5332"/>
    <w:rsid w:val="006B6023"/>
    <w:rsid w:val="006B669F"/>
    <w:rsid w:val="006B71CE"/>
    <w:rsid w:val="006B782E"/>
    <w:rsid w:val="006C1832"/>
    <w:rsid w:val="006C5FC9"/>
    <w:rsid w:val="006C61AB"/>
    <w:rsid w:val="006D1382"/>
    <w:rsid w:val="006E1A3B"/>
    <w:rsid w:val="006E3E1E"/>
    <w:rsid w:val="006F040A"/>
    <w:rsid w:val="006F1567"/>
    <w:rsid w:val="006F3271"/>
    <w:rsid w:val="006F3F0E"/>
    <w:rsid w:val="006F6EA5"/>
    <w:rsid w:val="00700E59"/>
    <w:rsid w:val="00702050"/>
    <w:rsid w:val="00704F61"/>
    <w:rsid w:val="007079E3"/>
    <w:rsid w:val="00707D86"/>
    <w:rsid w:val="0071293D"/>
    <w:rsid w:val="00712EBA"/>
    <w:rsid w:val="007139C1"/>
    <w:rsid w:val="00716F23"/>
    <w:rsid w:val="00716F8E"/>
    <w:rsid w:val="0072433D"/>
    <w:rsid w:val="007271E1"/>
    <w:rsid w:val="007326F5"/>
    <w:rsid w:val="00734161"/>
    <w:rsid w:val="0073439F"/>
    <w:rsid w:val="007345CA"/>
    <w:rsid w:val="007361E5"/>
    <w:rsid w:val="00736582"/>
    <w:rsid w:val="00742403"/>
    <w:rsid w:val="00742BB0"/>
    <w:rsid w:val="007443F9"/>
    <w:rsid w:val="00747490"/>
    <w:rsid w:val="0075383B"/>
    <w:rsid w:val="0075393E"/>
    <w:rsid w:val="00756A76"/>
    <w:rsid w:val="00762969"/>
    <w:rsid w:val="00764E8E"/>
    <w:rsid w:val="00770D78"/>
    <w:rsid w:val="00775AF4"/>
    <w:rsid w:val="00780B7D"/>
    <w:rsid w:val="00781EF5"/>
    <w:rsid w:val="00782BFF"/>
    <w:rsid w:val="007835B5"/>
    <w:rsid w:val="00783A7A"/>
    <w:rsid w:val="007852D7"/>
    <w:rsid w:val="007862E8"/>
    <w:rsid w:val="00791E6C"/>
    <w:rsid w:val="007937F3"/>
    <w:rsid w:val="007A1451"/>
    <w:rsid w:val="007A3286"/>
    <w:rsid w:val="007A74F9"/>
    <w:rsid w:val="007B7814"/>
    <w:rsid w:val="007B7CFA"/>
    <w:rsid w:val="007C06EE"/>
    <w:rsid w:val="007C3618"/>
    <w:rsid w:val="007C46E6"/>
    <w:rsid w:val="007C5160"/>
    <w:rsid w:val="007C52D7"/>
    <w:rsid w:val="007D1482"/>
    <w:rsid w:val="007D1B6A"/>
    <w:rsid w:val="007D2731"/>
    <w:rsid w:val="007D3557"/>
    <w:rsid w:val="007D427F"/>
    <w:rsid w:val="007D6943"/>
    <w:rsid w:val="007D7112"/>
    <w:rsid w:val="007D7E24"/>
    <w:rsid w:val="007E21D5"/>
    <w:rsid w:val="007E2B8B"/>
    <w:rsid w:val="007E5621"/>
    <w:rsid w:val="007E59C2"/>
    <w:rsid w:val="007F1EC4"/>
    <w:rsid w:val="007F2B4F"/>
    <w:rsid w:val="007F5C53"/>
    <w:rsid w:val="007F5D87"/>
    <w:rsid w:val="007F601B"/>
    <w:rsid w:val="007F7598"/>
    <w:rsid w:val="00802629"/>
    <w:rsid w:val="00804D5C"/>
    <w:rsid w:val="00805A45"/>
    <w:rsid w:val="00811554"/>
    <w:rsid w:val="008136FF"/>
    <w:rsid w:val="00813BEB"/>
    <w:rsid w:val="00813DCC"/>
    <w:rsid w:val="008146F4"/>
    <w:rsid w:val="00816503"/>
    <w:rsid w:val="008167FB"/>
    <w:rsid w:val="00820C30"/>
    <w:rsid w:val="00820E60"/>
    <w:rsid w:val="00821296"/>
    <w:rsid w:val="0082300B"/>
    <w:rsid w:val="00823230"/>
    <w:rsid w:val="00824564"/>
    <w:rsid w:val="0082467D"/>
    <w:rsid w:val="00830BF2"/>
    <w:rsid w:val="00831A98"/>
    <w:rsid w:val="00832537"/>
    <w:rsid w:val="00837C0F"/>
    <w:rsid w:val="008413F9"/>
    <w:rsid w:val="008416CA"/>
    <w:rsid w:val="008424B0"/>
    <w:rsid w:val="008464EF"/>
    <w:rsid w:val="00850B19"/>
    <w:rsid w:val="008514D6"/>
    <w:rsid w:val="00851EAC"/>
    <w:rsid w:val="008523EA"/>
    <w:rsid w:val="00854B9F"/>
    <w:rsid w:val="00856001"/>
    <w:rsid w:val="008602B5"/>
    <w:rsid w:val="0086551F"/>
    <w:rsid w:val="00866859"/>
    <w:rsid w:val="008673FD"/>
    <w:rsid w:val="00870A7A"/>
    <w:rsid w:val="00875A29"/>
    <w:rsid w:val="00882B97"/>
    <w:rsid w:val="00882E81"/>
    <w:rsid w:val="0088463F"/>
    <w:rsid w:val="00894445"/>
    <w:rsid w:val="008A2B0D"/>
    <w:rsid w:val="008A2BC9"/>
    <w:rsid w:val="008A2FBA"/>
    <w:rsid w:val="008A4604"/>
    <w:rsid w:val="008A6C3C"/>
    <w:rsid w:val="008A78E5"/>
    <w:rsid w:val="008B2B81"/>
    <w:rsid w:val="008B63C6"/>
    <w:rsid w:val="008B77EA"/>
    <w:rsid w:val="008C1E23"/>
    <w:rsid w:val="008C2BC5"/>
    <w:rsid w:val="008C3404"/>
    <w:rsid w:val="008C650D"/>
    <w:rsid w:val="008C6DE1"/>
    <w:rsid w:val="008D0613"/>
    <w:rsid w:val="008D10A8"/>
    <w:rsid w:val="008D6469"/>
    <w:rsid w:val="008E50A1"/>
    <w:rsid w:val="008E5508"/>
    <w:rsid w:val="008E5959"/>
    <w:rsid w:val="008E763A"/>
    <w:rsid w:val="008F05AB"/>
    <w:rsid w:val="008F2952"/>
    <w:rsid w:val="008F2F10"/>
    <w:rsid w:val="008F44FC"/>
    <w:rsid w:val="008F4A2E"/>
    <w:rsid w:val="008F6070"/>
    <w:rsid w:val="008F6B69"/>
    <w:rsid w:val="008F797B"/>
    <w:rsid w:val="00900502"/>
    <w:rsid w:val="0090237E"/>
    <w:rsid w:val="009107A9"/>
    <w:rsid w:val="009139E4"/>
    <w:rsid w:val="00915513"/>
    <w:rsid w:val="00920D19"/>
    <w:rsid w:val="009232BA"/>
    <w:rsid w:val="00925E84"/>
    <w:rsid w:val="00926B16"/>
    <w:rsid w:val="009343EE"/>
    <w:rsid w:val="00935224"/>
    <w:rsid w:val="009357D6"/>
    <w:rsid w:val="00935932"/>
    <w:rsid w:val="00936269"/>
    <w:rsid w:val="00940A1B"/>
    <w:rsid w:val="00940E6F"/>
    <w:rsid w:val="00942F2D"/>
    <w:rsid w:val="00946870"/>
    <w:rsid w:val="00947263"/>
    <w:rsid w:val="00950D1B"/>
    <w:rsid w:val="00951BF7"/>
    <w:rsid w:val="00952A53"/>
    <w:rsid w:val="00953DDF"/>
    <w:rsid w:val="00953DF7"/>
    <w:rsid w:val="00962C37"/>
    <w:rsid w:val="009651A7"/>
    <w:rsid w:val="0096598A"/>
    <w:rsid w:val="009733E8"/>
    <w:rsid w:val="009740DE"/>
    <w:rsid w:val="009779A2"/>
    <w:rsid w:val="00981C70"/>
    <w:rsid w:val="00981CB8"/>
    <w:rsid w:val="009847E5"/>
    <w:rsid w:val="0098659F"/>
    <w:rsid w:val="00987942"/>
    <w:rsid w:val="00992C7F"/>
    <w:rsid w:val="00994BE4"/>
    <w:rsid w:val="009950D7"/>
    <w:rsid w:val="009A0525"/>
    <w:rsid w:val="009A11CB"/>
    <w:rsid w:val="009A1E7D"/>
    <w:rsid w:val="009A504A"/>
    <w:rsid w:val="009A6942"/>
    <w:rsid w:val="009B0B34"/>
    <w:rsid w:val="009B195A"/>
    <w:rsid w:val="009B21CB"/>
    <w:rsid w:val="009C07D8"/>
    <w:rsid w:val="009C0AAD"/>
    <w:rsid w:val="009C2CCD"/>
    <w:rsid w:val="009C4561"/>
    <w:rsid w:val="009C5004"/>
    <w:rsid w:val="009C55A6"/>
    <w:rsid w:val="009D0F07"/>
    <w:rsid w:val="009D21C6"/>
    <w:rsid w:val="009D6E33"/>
    <w:rsid w:val="009E1FED"/>
    <w:rsid w:val="009E251F"/>
    <w:rsid w:val="009E4456"/>
    <w:rsid w:val="009E5628"/>
    <w:rsid w:val="009E6A83"/>
    <w:rsid w:val="009E6AAF"/>
    <w:rsid w:val="009E6AF6"/>
    <w:rsid w:val="009E6C97"/>
    <w:rsid w:val="009F388D"/>
    <w:rsid w:val="009F437C"/>
    <w:rsid w:val="009F6FDE"/>
    <w:rsid w:val="009F7B1E"/>
    <w:rsid w:val="00A01E66"/>
    <w:rsid w:val="00A02D63"/>
    <w:rsid w:val="00A04ACB"/>
    <w:rsid w:val="00A04FFE"/>
    <w:rsid w:val="00A0655A"/>
    <w:rsid w:val="00A0671C"/>
    <w:rsid w:val="00A06818"/>
    <w:rsid w:val="00A0789C"/>
    <w:rsid w:val="00A07A1A"/>
    <w:rsid w:val="00A12721"/>
    <w:rsid w:val="00A1336D"/>
    <w:rsid w:val="00A14FF1"/>
    <w:rsid w:val="00A15693"/>
    <w:rsid w:val="00A1762D"/>
    <w:rsid w:val="00A178E7"/>
    <w:rsid w:val="00A2285D"/>
    <w:rsid w:val="00A228B7"/>
    <w:rsid w:val="00A24F63"/>
    <w:rsid w:val="00A25F35"/>
    <w:rsid w:val="00A42334"/>
    <w:rsid w:val="00A515DF"/>
    <w:rsid w:val="00A52361"/>
    <w:rsid w:val="00A5395F"/>
    <w:rsid w:val="00A53FE8"/>
    <w:rsid w:val="00A54ADF"/>
    <w:rsid w:val="00A56A48"/>
    <w:rsid w:val="00A63C5C"/>
    <w:rsid w:val="00A64533"/>
    <w:rsid w:val="00A6597E"/>
    <w:rsid w:val="00A66FBF"/>
    <w:rsid w:val="00A67A27"/>
    <w:rsid w:val="00A709AE"/>
    <w:rsid w:val="00A7287A"/>
    <w:rsid w:val="00A73AE5"/>
    <w:rsid w:val="00A74055"/>
    <w:rsid w:val="00A74C13"/>
    <w:rsid w:val="00A76B6E"/>
    <w:rsid w:val="00A8078D"/>
    <w:rsid w:val="00A85644"/>
    <w:rsid w:val="00A85B13"/>
    <w:rsid w:val="00A87D6F"/>
    <w:rsid w:val="00A90513"/>
    <w:rsid w:val="00A973F2"/>
    <w:rsid w:val="00A976B1"/>
    <w:rsid w:val="00AA019A"/>
    <w:rsid w:val="00AA0504"/>
    <w:rsid w:val="00AA1589"/>
    <w:rsid w:val="00AA199A"/>
    <w:rsid w:val="00AA1FC1"/>
    <w:rsid w:val="00AA3429"/>
    <w:rsid w:val="00AA5AB6"/>
    <w:rsid w:val="00AA739A"/>
    <w:rsid w:val="00AA7DB4"/>
    <w:rsid w:val="00AB1580"/>
    <w:rsid w:val="00AB16D1"/>
    <w:rsid w:val="00AB4761"/>
    <w:rsid w:val="00AB5095"/>
    <w:rsid w:val="00AB52DD"/>
    <w:rsid w:val="00AB618A"/>
    <w:rsid w:val="00AC1158"/>
    <w:rsid w:val="00AC455F"/>
    <w:rsid w:val="00AC55BF"/>
    <w:rsid w:val="00AD1653"/>
    <w:rsid w:val="00AD25D3"/>
    <w:rsid w:val="00AD2AC2"/>
    <w:rsid w:val="00AD33BE"/>
    <w:rsid w:val="00AD5430"/>
    <w:rsid w:val="00AD7801"/>
    <w:rsid w:val="00AE2272"/>
    <w:rsid w:val="00AE3E39"/>
    <w:rsid w:val="00AE3EC8"/>
    <w:rsid w:val="00AE5127"/>
    <w:rsid w:val="00AE64BE"/>
    <w:rsid w:val="00AE78B2"/>
    <w:rsid w:val="00AE79FA"/>
    <w:rsid w:val="00AF0D6B"/>
    <w:rsid w:val="00AF1126"/>
    <w:rsid w:val="00AF2211"/>
    <w:rsid w:val="00AF23E1"/>
    <w:rsid w:val="00AF282B"/>
    <w:rsid w:val="00AF3B65"/>
    <w:rsid w:val="00AF7025"/>
    <w:rsid w:val="00B02491"/>
    <w:rsid w:val="00B033C1"/>
    <w:rsid w:val="00B04019"/>
    <w:rsid w:val="00B044D6"/>
    <w:rsid w:val="00B069A9"/>
    <w:rsid w:val="00B06C4C"/>
    <w:rsid w:val="00B07306"/>
    <w:rsid w:val="00B100EB"/>
    <w:rsid w:val="00B10E1A"/>
    <w:rsid w:val="00B12D25"/>
    <w:rsid w:val="00B14A77"/>
    <w:rsid w:val="00B151FD"/>
    <w:rsid w:val="00B15371"/>
    <w:rsid w:val="00B15B34"/>
    <w:rsid w:val="00B176A5"/>
    <w:rsid w:val="00B213E5"/>
    <w:rsid w:val="00B236CA"/>
    <w:rsid w:val="00B2545E"/>
    <w:rsid w:val="00B26281"/>
    <w:rsid w:val="00B26377"/>
    <w:rsid w:val="00B31CE2"/>
    <w:rsid w:val="00B3372E"/>
    <w:rsid w:val="00B33F28"/>
    <w:rsid w:val="00B35580"/>
    <w:rsid w:val="00B415E9"/>
    <w:rsid w:val="00B440A9"/>
    <w:rsid w:val="00B46C82"/>
    <w:rsid w:val="00B507EA"/>
    <w:rsid w:val="00B5429C"/>
    <w:rsid w:val="00B55E5E"/>
    <w:rsid w:val="00B60651"/>
    <w:rsid w:val="00B63298"/>
    <w:rsid w:val="00B63B3B"/>
    <w:rsid w:val="00B6405A"/>
    <w:rsid w:val="00B64F56"/>
    <w:rsid w:val="00B66812"/>
    <w:rsid w:val="00B73D8B"/>
    <w:rsid w:val="00B745CF"/>
    <w:rsid w:val="00B76729"/>
    <w:rsid w:val="00B776A9"/>
    <w:rsid w:val="00B779D5"/>
    <w:rsid w:val="00B8320B"/>
    <w:rsid w:val="00B90082"/>
    <w:rsid w:val="00B92C65"/>
    <w:rsid w:val="00B9512E"/>
    <w:rsid w:val="00BA0034"/>
    <w:rsid w:val="00BA0CA3"/>
    <w:rsid w:val="00BA5236"/>
    <w:rsid w:val="00BA5C3B"/>
    <w:rsid w:val="00BB12A0"/>
    <w:rsid w:val="00BB1583"/>
    <w:rsid w:val="00BB248C"/>
    <w:rsid w:val="00BB3525"/>
    <w:rsid w:val="00BB3C6A"/>
    <w:rsid w:val="00BB5353"/>
    <w:rsid w:val="00BC0029"/>
    <w:rsid w:val="00BC0EAC"/>
    <w:rsid w:val="00BC2A6B"/>
    <w:rsid w:val="00BC43D4"/>
    <w:rsid w:val="00BC5A55"/>
    <w:rsid w:val="00BC63F4"/>
    <w:rsid w:val="00BC79B9"/>
    <w:rsid w:val="00BD209A"/>
    <w:rsid w:val="00BD323B"/>
    <w:rsid w:val="00BD36CE"/>
    <w:rsid w:val="00BE185B"/>
    <w:rsid w:val="00BE24C3"/>
    <w:rsid w:val="00BF0C76"/>
    <w:rsid w:val="00BF2882"/>
    <w:rsid w:val="00BF73A1"/>
    <w:rsid w:val="00BF76CD"/>
    <w:rsid w:val="00C004F8"/>
    <w:rsid w:val="00C0054C"/>
    <w:rsid w:val="00C00AA5"/>
    <w:rsid w:val="00C05211"/>
    <w:rsid w:val="00C07A1B"/>
    <w:rsid w:val="00C07B2C"/>
    <w:rsid w:val="00C1211A"/>
    <w:rsid w:val="00C13F55"/>
    <w:rsid w:val="00C152AB"/>
    <w:rsid w:val="00C1599E"/>
    <w:rsid w:val="00C161A4"/>
    <w:rsid w:val="00C1656E"/>
    <w:rsid w:val="00C16B24"/>
    <w:rsid w:val="00C171F9"/>
    <w:rsid w:val="00C21BB8"/>
    <w:rsid w:val="00C22E3C"/>
    <w:rsid w:val="00C23048"/>
    <w:rsid w:val="00C238B4"/>
    <w:rsid w:val="00C26121"/>
    <w:rsid w:val="00C26C81"/>
    <w:rsid w:val="00C27D44"/>
    <w:rsid w:val="00C33B87"/>
    <w:rsid w:val="00C40910"/>
    <w:rsid w:val="00C409FA"/>
    <w:rsid w:val="00C40E94"/>
    <w:rsid w:val="00C43605"/>
    <w:rsid w:val="00C440E4"/>
    <w:rsid w:val="00C4612F"/>
    <w:rsid w:val="00C46407"/>
    <w:rsid w:val="00C46B11"/>
    <w:rsid w:val="00C50593"/>
    <w:rsid w:val="00C53ADB"/>
    <w:rsid w:val="00C542A0"/>
    <w:rsid w:val="00C55C57"/>
    <w:rsid w:val="00C607BB"/>
    <w:rsid w:val="00C66A54"/>
    <w:rsid w:val="00C70113"/>
    <w:rsid w:val="00C70EDA"/>
    <w:rsid w:val="00C818BA"/>
    <w:rsid w:val="00C828D5"/>
    <w:rsid w:val="00C869D3"/>
    <w:rsid w:val="00C869DE"/>
    <w:rsid w:val="00C90A42"/>
    <w:rsid w:val="00C9206D"/>
    <w:rsid w:val="00C920FB"/>
    <w:rsid w:val="00C92ED2"/>
    <w:rsid w:val="00C94F12"/>
    <w:rsid w:val="00C968E2"/>
    <w:rsid w:val="00C96B1A"/>
    <w:rsid w:val="00CA0E7D"/>
    <w:rsid w:val="00CA163C"/>
    <w:rsid w:val="00CA31A8"/>
    <w:rsid w:val="00CA3AA7"/>
    <w:rsid w:val="00CA40D0"/>
    <w:rsid w:val="00CA6322"/>
    <w:rsid w:val="00CB03D7"/>
    <w:rsid w:val="00CB1254"/>
    <w:rsid w:val="00CB3F17"/>
    <w:rsid w:val="00CB62AB"/>
    <w:rsid w:val="00CB6750"/>
    <w:rsid w:val="00CB6B90"/>
    <w:rsid w:val="00CC1E10"/>
    <w:rsid w:val="00CC3231"/>
    <w:rsid w:val="00CC3BC2"/>
    <w:rsid w:val="00CC52F2"/>
    <w:rsid w:val="00CC7314"/>
    <w:rsid w:val="00CD13A3"/>
    <w:rsid w:val="00CD1686"/>
    <w:rsid w:val="00CD326A"/>
    <w:rsid w:val="00CD3D76"/>
    <w:rsid w:val="00CD5BC8"/>
    <w:rsid w:val="00CE4165"/>
    <w:rsid w:val="00CE4BEF"/>
    <w:rsid w:val="00CE55E8"/>
    <w:rsid w:val="00CE647A"/>
    <w:rsid w:val="00CF32A4"/>
    <w:rsid w:val="00CF7317"/>
    <w:rsid w:val="00D015F1"/>
    <w:rsid w:val="00D03667"/>
    <w:rsid w:val="00D039EC"/>
    <w:rsid w:val="00D0584F"/>
    <w:rsid w:val="00D05D1D"/>
    <w:rsid w:val="00D077CF"/>
    <w:rsid w:val="00D07A58"/>
    <w:rsid w:val="00D07F72"/>
    <w:rsid w:val="00D12067"/>
    <w:rsid w:val="00D12A42"/>
    <w:rsid w:val="00D13570"/>
    <w:rsid w:val="00D143BF"/>
    <w:rsid w:val="00D20EDD"/>
    <w:rsid w:val="00D211A6"/>
    <w:rsid w:val="00D2172C"/>
    <w:rsid w:val="00D2254F"/>
    <w:rsid w:val="00D2416C"/>
    <w:rsid w:val="00D244B8"/>
    <w:rsid w:val="00D24F9B"/>
    <w:rsid w:val="00D301C9"/>
    <w:rsid w:val="00D30B70"/>
    <w:rsid w:val="00D320D1"/>
    <w:rsid w:val="00D327BF"/>
    <w:rsid w:val="00D33F08"/>
    <w:rsid w:val="00D352B1"/>
    <w:rsid w:val="00D366FF"/>
    <w:rsid w:val="00D404D3"/>
    <w:rsid w:val="00D40A4E"/>
    <w:rsid w:val="00D42721"/>
    <w:rsid w:val="00D43933"/>
    <w:rsid w:val="00D50B26"/>
    <w:rsid w:val="00D5119E"/>
    <w:rsid w:val="00D5137A"/>
    <w:rsid w:val="00D54A95"/>
    <w:rsid w:val="00D55DC5"/>
    <w:rsid w:val="00D6023B"/>
    <w:rsid w:val="00D64236"/>
    <w:rsid w:val="00D66BC8"/>
    <w:rsid w:val="00D66CC2"/>
    <w:rsid w:val="00D70A13"/>
    <w:rsid w:val="00D70C28"/>
    <w:rsid w:val="00D70CCB"/>
    <w:rsid w:val="00D71400"/>
    <w:rsid w:val="00D717C3"/>
    <w:rsid w:val="00D71C58"/>
    <w:rsid w:val="00D738F2"/>
    <w:rsid w:val="00D744F6"/>
    <w:rsid w:val="00D74DE8"/>
    <w:rsid w:val="00D7723D"/>
    <w:rsid w:val="00D80281"/>
    <w:rsid w:val="00D80CB2"/>
    <w:rsid w:val="00D81072"/>
    <w:rsid w:val="00D82A8D"/>
    <w:rsid w:val="00D82F3C"/>
    <w:rsid w:val="00D84BC5"/>
    <w:rsid w:val="00D86114"/>
    <w:rsid w:val="00D870B0"/>
    <w:rsid w:val="00D87253"/>
    <w:rsid w:val="00D908D0"/>
    <w:rsid w:val="00D925A1"/>
    <w:rsid w:val="00D937EE"/>
    <w:rsid w:val="00D944DF"/>
    <w:rsid w:val="00D945AD"/>
    <w:rsid w:val="00D94E47"/>
    <w:rsid w:val="00D96A5A"/>
    <w:rsid w:val="00D96A99"/>
    <w:rsid w:val="00DA329B"/>
    <w:rsid w:val="00DA385E"/>
    <w:rsid w:val="00DA547F"/>
    <w:rsid w:val="00DA64B3"/>
    <w:rsid w:val="00DA70AD"/>
    <w:rsid w:val="00DA7636"/>
    <w:rsid w:val="00DA7BF4"/>
    <w:rsid w:val="00DB0B40"/>
    <w:rsid w:val="00DB13F7"/>
    <w:rsid w:val="00DB16B5"/>
    <w:rsid w:val="00DB2DCA"/>
    <w:rsid w:val="00DC17C3"/>
    <w:rsid w:val="00DC197A"/>
    <w:rsid w:val="00DC33CF"/>
    <w:rsid w:val="00DC3946"/>
    <w:rsid w:val="00DC4493"/>
    <w:rsid w:val="00DD041F"/>
    <w:rsid w:val="00DD1379"/>
    <w:rsid w:val="00DD1BE9"/>
    <w:rsid w:val="00DD34C0"/>
    <w:rsid w:val="00DD4944"/>
    <w:rsid w:val="00DE1996"/>
    <w:rsid w:val="00DE7513"/>
    <w:rsid w:val="00DF3F31"/>
    <w:rsid w:val="00DF4369"/>
    <w:rsid w:val="00DF5A4A"/>
    <w:rsid w:val="00DF5BEA"/>
    <w:rsid w:val="00DF7653"/>
    <w:rsid w:val="00DF7FB3"/>
    <w:rsid w:val="00E04835"/>
    <w:rsid w:val="00E05632"/>
    <w:rsid w:val="00E05BDE"/>
    <w:rsid w:val="00E067F0"/>
    <w:rsid w:val="00E10508"/>
    <w:rsid w:val="00E118CB"/>
    <w:rsid w:val="00E122DD"/>
    <w:rsid w:val="00E13F35"/>
    <w:rsid w:val="00E15296"/>
    <w:rsid w:val="00E2017B"/>
    <w:rsid w:val="00E24894"/>
    <w:rsid w:val="00E314DF"/>
    <w:rsid w:val="00E3232C"/>
    <w:rsid w:val="00E33099"/>
    <w:rsid w:val="00E3407E"/>
    <w:rsid w:val="00E3506A"/>
    <w:rsid w:val="00E351DB"/>
    <w:rsid w:val="00E35DA4"/>
    <w:rsid w:val="00E36FB3"/>
    <w:rsid w:val="00E4092A"/>
    <w:rsid w:val="00E40A1C"/>
    <w:rsid w:val="00E4165A"/>
    <w:rsid w:val="00E43141"/>
    <w:rsid w:val="00E46285"/>
    <w:rsid w:val="00E47620"/>
    <w:rsid w:val="00E47AB9"/>
    <w:rsid w:val="00E50BB0"/>
    <w:rsid w:val="00E52F76"/>
    <w:rsid w:val="00E54878"/>
    <w:rsid w:val="00E54C6D"/>
    <w:rsid w:val="00E558A4"/>
    <w:rsid w:val="00E567DD"/>
    <w:rsid w:val="00E56E71"/>
    <w:rsid w:val="00E60480"/>
    <w:rsid w:val="00E62032"/>
    <w:rsid w:val="00E6271D"/>
    <w:rsid w:val="00E62EA0"/>
    <w:rsid w:val="00E66C19"/>
    <w:rsid w:val="00E700DE"/>
    <w:rsid w:val="00E708E7"/>
    <w:rsid w:val="00E7179F"/>
    <w:rsid w:val="00E7195F"/>
    <w:rsid w:val="00E72EE2"/>
    <w:rsid w:val="00E802D8"/>
    <w:rsid w:val="00E80971"/>
    <w:rsid w:val="00E93941"/>
    <w:rsid w:val="00E95CE6"/>
    <w:rsid w:val="00E967FC"/>
    <w:rsid w:val="00EA2A75"/>
    <w:rsid w:val="00EA4417"/>
    <w:rsid w:val="00EA6735"/>
    <w:rsid w:val="00EA7C3C"/>
    <w:rsid w:val="00EB00DA"/>
    <w:rsid w:val="00EB4AAA"/>
    <w:rsid w:val="00EB5757"/>
    <w:rsid w:val="00EB5A12"/>
    <w:rsid w:val="00EB7987"/>
    <w:rsid w:val="00EC0C51"/>
    <w:rsid w:val="00EC0D15"/>
    <w:rsid w:val="00EC2D0C"/>
    <w:rsid w:val="00EC5348"/>
    <w:rsid w:val="00EC55E8"/>
    <w:rsid w:val="00EC6098"/>
    <w:rsid w:val="00ED08C3"/>
    <w:rsid w:val="00ED2037"/>
    <w:rsid w:val="00ED3582"/>
    <w:rsid w:val="00ED71E9"/>
    <w:rsid w:val="00ED799F"/>
    <w:rsid w:val="00EE168A"/>
    <w:rsid w:val="00EE1745"/>
    <w:rsid w:val="00EE2CA8"/>
    <w:rsid w:val="00EE2F5E"/>
    <w:rsid w:val="00EE43B6"/>
    <w:rsid w:val="00EE4866"/>
    <w:rsid w:val="00EE5694"/>
    <w:rsid w:val="00EE7832"/>
    <w:rsid w:val="00EF0433"/>
    <w:rsid w:val="00EF4D29"/>
    <w:rsid w:val="00EF585D"/>
    <w:rsid w:val="00EF6837"/>
    <w:rsid w:val="00EF6EB2"/>
    <w:rsid w:val="00F0017C"/>
    <w:rsid w:val="00F01458"/>
    <w:rsid w:val="00F0174F"/>
    <w:rsid w:val="00F05CCA"/>
    <w:rsid w:val="00F0699E"/>
    <w:rsid w:val="00F103C3"/>
    <w:rsid w:val="00F119E1"/>
    <w:rsid w:val="00F15798"/>
    <w:rsid w:val="00F170A0"/>
    <w:rsid w:val="00F21DF7"/>
    <w:rsid w:val="00F22EF3"/>
    <w:rsid w:val="00F25376"/>
    <w:rsid w:val="00F2683E"/>
    <w:rsid w:val="00F272AE"/>
    <w:rsid w:val="00F27998"/>
    <w:rsid w:val="00F27BAB"/>
    <w:rsid w:val="00F309CB"/>
    <w:rsid w:val="00F31093"/>
    <w:rsid w:val="00F35969"/>
    <w:rsid w:val="00F36732"/>
    <w:rsid w:val="00F41F5F"/>
    <w:rsid w:val="00F44230"/>
    <w:rsid w:val="00F443E6"/>
    <w:rsid w:val="00F445B3"/>
    <w:rsid w:val="00F44A88"/>
    <w:rsid w:val="00F452AF"/>
    <w:rsid w:val="00F45B7D"/>
    <w:rsid w:val="00F46D4B"/>
    <w:rsid w:val="00F51D4E"/>
    <w:rsid w:val="00F521A8"/>
    <w:rsid w:val="00F52E48"/>
    <w:rsid w:val="00F5671C"/>
    <w:rsid w:val="00F56CE3"/>
    <w:rsid w:val="00F601E6"/>
    <w:rsid w:val="00F606D6"/>
    <w:rsid w:val="00F67284"/>
    <w:rsid w:val="00F70243"/>
    <w:rsid w:val="00F70F9A"/>
    <w:rsid w:val="00F7133A"/>
    <w:rsid w:val="00F713C7"/>
    <w:rsid w:val="00F72203"/>
    <w:rsid w:val="00F765EB"/>
    <w:rsid w:val="00F812A1"/>
    <w:rsid w:val="00F869A7"/>
    <w:rsid w:val="00F86FC2"/>
    <w:rsid w:val="00F9277D"/>
    <w:rsid w:val="00F96226"/>
    <w:rsid w:val="00F96826"/>
    <w:rsid w:val="00FA0020"/>
    <w:rsid w:val="00FA2082"/>
    <w:rsid w:val="00FA2FDE"/>
    <w:rsid w:val="00FA5371"/>
    <w:rsid w:val="00FA640E"/>
    <w:rsid w:val="00FA6EFB"/>
    <w:rsid w:val="00FA767E"/>
    <w:rsid w:val="00FB0054"/>
    <w:rsid w:val="00FB07D7"/>
    <w:rsid w:val="00FB3A0C"/>
    <w:rsid w:val="00FB47E7"/>
    <w:rsid w:val="00FB513F"/>
    <w:rsid w:val="00FB53FE"/>
    <w:rsid w:val="00FB67DF"/>
    <w:rsid w:val="00FB799D"/>
    <w:rsid w:val="00FB79FF"/>
    <w:rsid w:val="00FC3136"/>
    <w:rsid w:val="00FC3A05"/>
    <w:rsid w:val="00FC45C5"/>
    <w:rsid w:val="00FC5143"/>
    <w:rsid w:val="00FC7E28"/>
    <w:rsid w:val="00FD2ABF"/>
    <w:rsid w:val="00FD484B"/>
    <w:rsid w:val="00FD7014"/>
    <w:rsid w:val="00FD743A"/>
    <w:rsid w:val="00FE0D9B"/>
    <w:rsid w:val="00FE2174"/>
    <w:rsid w:val="00FE5DCA"/>
    <w:rsid w:val="00FE6A32"/>
    <w:rsid w:val="00FF2F37"/>
    <w:rsid w:val="00FF2FD1"/>
    <w:rsid w:val="00FF4501"/>
    <w:rsid w:val="00FF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CD168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B014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0148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D33F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OC Heading"/>
    <w:basedOn w:val="1"/>
    <w:next w:val="a"/>
    <w:uiPriority w:val="99"/>
    <w:qFormat/>
    <w:rsid w:val="002B0148"/>
    <w:p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character" w:styleId="a5">
    <w:name w:val="Hyperlink"/>
    <w:basedOn w:val="a0"/>
    <w:uiPriority w:val="99"/>
    <w:rsid w:val="002B0148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2B0148"/>
    <w:pPr>
      <w:widowControl w:val="0"/>
      <w:tabs>
        <w:tab w:val="left" w:pos="1100"/>
        <w:tab w:val="right" w:leader="dot" w:pos="9344"/>
      </w:tabs>
      <w:autoSpaceDE w:val="0"/>
      <w:autoSpaceDN w:val="0"/>
      <w:spacing w:after="0" w:line="240" w:lineRule="auto"/>
      <w:ind w:left="1134" w:hanging="567"/>
      <w:jc w:val="both"/>
    </w:pPr>
    <w:rPr>
      <w:rFonts w:ascii="Times New Roman" w:hAnsi="Times New Roman"/>
      <w:sz w:val="30"/>
      <w:szCs w:val="24"/>
    </w:rPr>
  </w:style>
  <w:style w:type="paragraph" w:styleId="2">
    <w:name w:val="toc 2"/>
    <w:basedOn w:val="a"/>
    <w:next w:val="a"/>
    <w:autoRedefine/>
    <w:uiPriority w:val="99"/>
    <w:rsid w:val="002B0148"/>
    <w:pPr>
      <w:widowControl w:val="0"/>
      <w:tabs>
        <w:tab w:val="left" w:pos="567"/>
        <w:tab w:val="left" w:pos="1760"/>
        <w:tab w:val="right" w:leader="dot" w:pos="9354"/>
      </w:tabs>
      <w:autoSpaceDE w:val="0"/>
      <w:autoSpaceDN w:val="0"/>
      <w:spacing w:after="100" w:line="240" w:lineRule="auto"/>
      <w:ind w:left="1134" w:hanging="567"/>
      <w:jc w:val="both"/>
    </w:pPr>
    <w:rPr>
      <w:rFonts w:ascii="Times New Roman" w:hAnsi="Times New Roman"/>
      <w:sz w:val="30"/>
      <w:szCs w:val="24"/>
    </w:rPr>
  </w:style>
  <w:style w:type="paragraph" w:styleId="a6">
    <w:name w:val="List Paragraph"/>
    <w:basedOn w:val="a"/>
    <w:uiPriority w:val="99"/>
    <w:qFormat/>
    <w:rsid w:val="002C3355"/>
    <w:pPr>
      <w:ind w:left="720"/>
      <w:contextualSpacing/>
    </w:pPr>
  </w:style>
  <w:style w:type="paragraph" w:styleId="a7">
    <w:name w:val="header"/>
    <w:basedOn w:val="a"/>
    <w:link w:val="a8"/>
    <w:uiPriority w:val="99"/>
    <w:rsid w:val="0045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52BB9"/>
    <w:rPr>
      <w:rFonts w:cs="Times New Roman"/>
    </w:rPr>
  </w:style>
  <w:style w:type="paragraph" w:styleId="a9">
    <w:name w:val="footer"/>
    <w:basedOn w:val="a"/>
    <w:link w:val="aa"/>
    <w:uiPriority w:val="99"/>
    <w:rsid w:val="0045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52BB9"/>
    <w:rPr>
      <w:rFonts w:cs="Times New Roman"/>
    </w:rPr>
  </w:style>
  <w:style w:type="paragraph" w:customStyle="1" w:styleId="nentitle">
    <w:name w:val="nen_title"/>
    <w:basedOn w:val="a"/>
    <w:uiPriority w:val="99"/>
    <w:rsid w:val="009F437C"/>
    <w:pPr>
      <w:spacing w:before="400" w:after="40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justify">
    <w:name w:val="justify"/>
    <w:basedOn w:val="a"/>
    <w:uiPriority w:val="99"/>
    <w:rsid w:val="002672D3"/>
    <w:pPr>
      <w:spacing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point">
    <w:name w:val="point"/>
    <w:basedOn w:val="a"/>
    <w:uiPriority w:val="99"/>
    <w:rsid w:val="00D211A6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wncpi">
    <w:name w:val="newncpi"/>
    <w:basedOn w:val="a"/>
    <w:uiPriority w:val="99"/>
    <w:rsid w:val="00D211A6"/>
    <w:pPr>
      <w:spacing w:before="160" w:after="1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newncpi0">
    <w:name w:val="newncpi0"/>
    <w:basedOn w:val="a"/>
    <w:uiPriority w:val="99"/>
    <w:rsid w:val="00D211A6"/>
    <w:pPr>
      <w:spacing w:before="160" w:after="1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E1A3B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9C2CCD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C2CCD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semiHidden/>
    <w:rsid w:val="009C2CCD"/>
    <w:pPr>
      <w:widowControl w:val="0"/>
      <w:spacing w:after="0" w:line="240" w:lineRule="auto"/>
      <w:jc w:val="center"/>
    </w:pPr>
    <w:rPr>
      <w:rFonts w:ascii="Times New Roman" w:hAnsi="Times New Roman"/>
      <w:color w:val="000000"/>
      <w:w w:val="73"/>
      <w:sz w:val="24"/>
      <w:szCs w:val="20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C2CCD"/>
    <w:rPr>
      <w:rFonts w:ascii="Times New Roman" w:hAnsi="Times New Roman" w:cs="Times New Roman"/>
      <w:snapToGrid w:val="0"/>
      <w:color w:val="000000"/>
      <w:w w:val="73"/>
      <w:sz w:val="20"/>
      <w:szCs w:val="20"/>
    </w:rPr>
  </w:style>
  <w:style w:type="paragraph" w:customStyle="1" w:styleId="table10">
    <w:name w:val="table10"/>
    <w:basedOn w:val="a"/>
    <w:uiPriority w:val="99"/>
    <w:rsid w:val="00421E31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titlep">
    <w:name w:val="titlep"/>
    <w:basedOn w:val="a"/>
    <w:uiPriority w:val="99"/>
    <w:rsid w:val="003819B4"/>
    <w:pPr>
      <w:spacing w:before="360" w:after="36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undline">
    <w:name w:val="undline"/>
    <w:basedOn w:val="a"/>
    <w:uiPriority w:val="99"/>
    <w:rsid w:val="003819B4"/>
    <w:pPr>
      <w:spacing w:before="160" w:after="16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endform">
    <w:name w:val="endform"/>
    <w:basedOn w:val="a"/>
    <w:uiPriority w:val="99"/>
    <w:rsid w:val="003819B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styleId="af">
    <w:name w:val="No Spacing"/>
    <w:uiPriority w:val="99"/>
    <w:qFormat/>
    <w:rsid w:val="00B044D6"/>
    <w:rPr>
      <w:sz w:val="22"/>
      <w:szCs w:val="22"/>
      <w:lang w:eastAsia="en-US"/>
    </w:rPr>
  </w:style>
  <w:style w:type="table" w:customStyle="1" w:styleId="12">
    <w:name w:val="Сетка таблицы1"/>
    <w:uiPriority w:val="99"/>
    <w:rsid w:val="003B25CC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basedOn w:val="a0"/>
    <w:uiPriority w:val="99"/>
    <w:qFormat/>
    <w:rsid w:val="006171FD"/>
    <w:rPr>
      <w:rFonts w:cs="Times New Roman"/>
      <w:i/>
    </w:rPr>
  </w:style>
  <w:style w:type="character" w:customStyle="1" w:styleId="10pt1">
    <w:name w:val="Основной текст + 10 pt1"/>
    <w:basedOn w:val="a0"/>
    <w:uiPriority w:val="99"/>
    <w:rsid w:val="004D7376"/>
    <w:rPr>
      <w:rFonts w:ascii="Times New Roman" w:hAnsi="Times New Roman" w:cs="Times New Roman"/>
      <w:color w:val="000000"/>
      <w:spacing w:val="10"/>
      <w:w w:val="100"/>
      <w:position w:val="0"/>
      <w:sz w:val="20"/>
      <w:szCs w:val="20"/>
      <w:u w:val="none"/>
      <w:lang w:val="ru-RU"/>
    </w:rPr>
  </w:style>
  <w:style w:type="paragraph" w:customStyle="1" w:styleId="13">
    <w:name w:val="Абзац списка1"/>
    <w:basedOn w:val="a"/>
    <w:uiPriority w:val="99"/>
    <w:rsid w:val="002B3BBD"/>
    <w:pPr>
      <w:ind w:left="720"/>
      <w:contextualSpacing/>
    </w:pPr>
  </w:style>
  <w:style w:type="paragraph" w:customStyle="1" w:styleId="14">
    <w:name w:val="Без интервала1"/>
    <w:uiPriority w:val="99"/>
    <w:rsid w:val="002B3BBD"/>
    <w:rPr>
      <w:sz w:val="22"/>
      <w:szCs w:val="22"/>
      <w:lang w:eastAsia="en-US"/>
    </w:rPr>
  </w:style>
  <w:style w:type="paragraph" w:customStyle="1" w:styleId="article">
    <w:name w:val="article"/>
    <w:basedOn w:val="a"/>
    <w:uiPriority w:val="99"/>
    <w:rsid w:val="00513D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n">
    <w:name w:val="an"/>
    <w:basedOn w:val="a0"/>
    <w:uiPriority w:val="99"/>
    <w:rsid w:val="00513D4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i.by/tx.dll?d=419355&amp;f=%EF%EE%F1%F2%E0%ED%EE%E2%EB%E5%ED%E8%E5+%EC%E8%ED%E8%F1%F2%E5%F0%F1%F2%E2%E0+%E6%E8%EB%E8%F9%ED%EE+%EA%EE%EC%EC%F3%ED%E0%EB%FC%ED%EE%E3%EE+%F5%EE%E7%FF%E9%F1%F2%E2%E0+31" TargetMode="Externa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i.by/tx.dll?d=101489&amp;a=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i.by/tx.dll?d=101489&amp;a=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CB9CD-1FD8-4733-9AC1-4D7CC718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3549</Words>
  <Characters>20235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2023-11-27T14:09:00Z</cp:lastPrinted>
  <dcterms:created xsi:type="dcterms:W3CDTF">2022-12-09T05:52:00Z</dcterms:created>
  <dcterms:modified xsi:type="dcterms:W3CDTF">2024-03-20T12:35:00Z</dcterms:modified>
</cp:coreProperties>
</file>