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8B5" w:rsidRDefault="008868B5">
      <w:pPr>
        <w:pStyle w:val="newncpi0"/>
        <w:jc w:val="center"/>
      </w:pPr>
      <w:r>
        <w:rPr>
          <w:rStyle w:val="name"/>
        </w:rPr>
        <w:t>РЕШЕНИЕ </w:t>
      </w:r>
      <w:r>
        <w:rPr>
          <w:rStyle w:val="promulgator"/>
        </w:rPr>
        <w:t>БРАСЛАВСКОГО РАЙОННОГО ИСПОЛНИТЕЛЬНОГО КОМИТЕТА</w:t>
      </w:r>
    </w:p>
    <w:p w:rsidR="008868B5" w:rsidRDefault="008868B5">
      <w:pPr>
        <w:pStyle w:val="newncpi"/>
        <w:ind w:firstLine="0"/>
        <w:jc w:val="center"/>
      </w:pPr>
      <w:r>
        <w:rPr>
          <w:rStyle w:val="datepr"/>
        </w:rPr>
        <w:t>22 июля 2020 г.</w:t>
      </w:r>
      <w:r>
        <w:rPr>
          <w:rStyle w:val="number"/>
        </w:rPr>
        <w:t xml:space="preserve"> № 853</w:t>
      </w:r>
    </w:p>
    <w:p w:rsidR="008868B5" w:rsidRDefault="008868B5">
      <w:pPr>
        <w:pStyle w:val="titlencpi"/>
      </w:pPr>
      <w:r>
        <w:t>О ежегодном районном смотре-конкурсе</w:t>
      </w:r>
    </w:p>
    <w:p w:rsidR="008868B5" w:rsidRDefault="008868B5">
      <w:pPr>
        <w:pStyle w:val="preamble"/>
      </w:pPr>
      <w:r>
        <w:t>На основании пункта 1 статьи 40 Закона Республики Беларусь от 4 января 2010 г. № 108-З «О местном управлении и самоуправлении в Республике Беларусь» Браславский районный исполнительный комитет РЕШИЛ:</w:t>
      </w:r>
    </w:p>
    <w:p w:rsidR="008868B5" w:rsidRDefault="008868B5">
      <w:pPr>
        <w:pStyle w:val="point"/>
      </w:pPr>
      <w:r>
        <w:t>1. Организовать ежегодный районный смотр-конкурс на лучшее благоустройство и санитарное состояние населенных пунктов, содержание объектов производственного и социально-культурного назначения, жилого сектора.</w:t>
      </w:r>
    </w:p>
    <w:p w:rsidR="008868B5" w:rsidRDefault="008868B5">
      <w:pPr>
        <w:pStyle w:val="point"/>
      </w:pPr>
      <w:r>
        <w:t>2. Утвердить Инструкцию о ежегодном районном смотре-конкурсе на лучшее благоустройство и санитарное состояние населенных пунктов, содержание объектов производственного и социально-культурного назначения, жилого сектора (прилагается).</w:t>
      </w:r>
    </w:p>
    <w:p w:rsidR="008868B5" w:rsidRDefault="008868B5">
      <w:pPr>
        <w:pStyle w:val="point"/>
      </w:pPr>
      <w:r>
        <w:t>3. Финансовому отделу Браславского районного исполнительного комитета при формировании районного бюджета на очередной финансовый год предусматривать денежные средства на поощрение победителей.</w:t>
      </w:r>
    </w:p>
    <w:p w:rsidR="008868B5" w:rsidRDefault="008868B5">
      <w:pPr>
        <w:pStyle w:val="point"/>
      </w:pPr>
      <w:r>
        <w:t>4. </w:t>
      </w:r>
      <w:proofErr w:type="gramStart"/>
      <w:r>
        <w:t>Контроль за</w:t>
      </w:r>
      <w:proofErr w:type="gramEnd"/>
      <w:r>
        <w:t> исполнением настоящего решения возложить на заместителей председателя Браславского районного исполнительного комитета по направлениям деятельности.</w:t>
      </w:r>
    </w:p>
    <w:p w:rsidR="008868B5" w:rsidRDefault="008868B5">
      <w:pPr>
        <w:pStyle w:val="point"/>
      </w:pPr>
      <w:r>
        <w:t>5. Признать утратившим силу решение Браславского районного исполнительного комитета от 10 июля 2012 г. № 1115 «Об организации ежегодного районного соревнования по благоустройству среди населенных пунктов, частных домовладений, организаций и объектов Браславского района».</w:t>
      </w:r>
    </w:p>
    <w:p w:rsidR="008868B5" w:rsidRDefault="008868B5">
      <w:pPr>
        <w:pStyle w:val="point"/>
      </w:pPr>
      <w:r>
        <w:t>6. Настоящее решение вступает в силу после его официального опубликования.</w:t>
      </w:r>
    </w:p>
    <w:p w:rsidR="008868B5" w:rsidRDefault="008868B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3"/>
        <w:gridCol w:w="4684"/>
      </w:tblGrid>
      <w:tr w:rsidR="008868B5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868B5" w:rsidRDefault="008868B5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868B5" w:rsidRDefault="008868B5">
            <w:pPr>
              <w:pStyle w:val="newncpi0"/>
              <w:jc w:val="right"/>
            </w:pPr>
            <w:r>
              <w:rPr>
                <w:rStyle w:val="pers"/>
              </w:rPr>
              <w:t>А.И.Боданин</w:t>
            </w:r>
          </w:p>
        </w:tc>
      </w:tr>
      <w:tr w:rsidR="008868B5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868B5" w:rsidRDefault="008868B5">
            <w:pPr>
              <w:pStyle w:val="newncpi0"/>
              <w:jc w:val="left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868B5" w:rsidRDefault="008868B5">
            <w:pPr>
              <w:pStyle w:val="newncpi0"/>
              <w:jc w:val="right"/>
            </w:pPr>
            <w:r>
              <w:t> </w:t>
            </w:r>
          </w:p>
        </w:tc>
      </w:tr>
      <w:tr w:rsidR="008868B5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868B5" w:rsidRDefault="008868B5">
            <w:pPr>
              <w:pStyle w:val="newncpi0"/>
              <w:jc w:val="left"/>
            </w:pPr>
            <w:r>
              <w:rPr>
                <w:rStyle w:val="post"/>
              </w:rPr>
              <w:t>Управляющий делами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868B5" w:rsidRDefault="008868B5">
            <w:pPr>
              <w:pStyle w:val="newncpi0"/>
              <w:jc w:val="right"/>
            </w:pPr>
            <w:r>
              <w:rPr>
                <w:rStyle w:val="pers"/>
              </w:rPr>
              <w:t>И.Н.Минина</w:t>
            </w:r>
          </w:p>
        </w:tc>
      </w:tr>
    </w:tbl>
    <w:p w:rsidR="008868B5" w:rsidRDefault="008868B5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529"/>
        <w:gridCol w:w="2838"/>
      </w:tblGrid>
      <w:tr w:rsidR="008868B5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8B5" w:rsidRDefault="008868B5">
            <w:pPr>
              <w:pStyle w:val="cap1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8B5" w:rsidRDefault="008868B5">
            <w:pPr>
              <w:pStyle w:val="capu1"/>
            </w:pPr>
            <w:r>
              <w:t>УТВЕРЖДЕНО</w:t>
            </w:r>
          </w:p>
          <w:p w:rsidR="008868B5" w:rsidRDefault="008868B5">
            <w:pPr>
              <w:pStyle w:val="cap1"/>
            </w:pPr>
            <w:r>
              <w:t xml:space="preserve">Решение </w:t>
            </w:r>
            <w:r>
              <w:br/>
              <w:t xml:space="preserve">Браславского районного </w:t>
            </w:r>
            <w:r>
              <w:br/>
              <w:t xml:space="preserve">исполнительного комитета </w:t>
            </w:r>
            <w:r>
              <w:br/>
              <w:t>22.07.2020 № 853</w:t>
            </w:r>
          </w:p>
        </w:tc>
      </w:tr>
    </w:tbl>
    <w:p w:rsidR="008868B5" w:rsidRDefault="008868B5">
      <w:pPr>
        <w:pStyle w:val="titleu"/>
      </w:pPr>
      <w:r>
        <w:t>ИНСТРУКЦИЯ</w:t>
      </w:r>
      <w:r>
        <w:br/>
        <w:t>о ежегодном районном смотре-конкурсе на лучшее благоустройство и санитарное состояние населенных пунктов, содержание объектов производственного и социально-культурного назначения, жилого сектора</w:t>
      </w:r>
    </w:p>
    <w:p w:rsidR="008868B5" w:rsidRDefault="008868B5">
      <w:pPr>
        <w:pStyle w:val="point"/>
      </w:pPr>
      <w:r>
        <w:t>1. Настоящая Инструкция определяет порядок организации, проведения и подведения итогов ежегодного районного смотра-конкурса на лучшее благоустройство и санитарное состояние населенных пунктов, содержание объектов производственного и социально-культурного назначения, жилого сектора (далее – смотр-конкурс).</w:t>
      </w:r>
    </w:p>
    <w:p w:rsidR="008868B5" w:rsidRDefault="008868B5">
      <w:pPr>
        <w:pStyle w:val="point"/>
      </w:pPr>
      <w:r>
        <w:t>2. </w:t>
      </w:r>
      <w:proofErr w:type="gramStart"/>
      <w:r>
        <w:t>Смотр-конкурс направлен на реализацию мероприятий по наведению порядка на земле, благоустройству населенных пунктов Браславского района, широкое привлечение к этим работам коллективов организаций, более широкое вовлечение населения в работы по благоустройству дворовых территорий, на развитие инициативы жителей населенных пунктов Браславского района и органов территориального общественного самоуправления по вопросам наведения порядка на земле, на активизацию деятельности организации жилищно-коммунального хозяйства в вопросах благоустройства</w:t>
      </w:r>
      <w:proofErr w:type="gramEnd"/>
      <w:r>
        <w:t>.</w:t>
      </w:r>
    </w:p>
    <w:p w:rsidR="008868B5" w:rsidRDefault="008868B5">
      <w:pPr>
        <w:pStyle w:val="point"/>
      </w:pPr>
      <w:r>
        <w:lastRenderedPageBreak/>
        <w:t>3. Целями и задачами смотра-конкурса являются:</w:t>
      </w:r>
    </w:p>
    <w:p w:rsidR="008868B5" w:rsidRDefault="008868B5">
      <w:pPr>
        <w:pStyle w:val="underpoint"/>
      </w:pPr>
      <w:r>
        <w:t>3.1. комплексное благоустройство территорий сельсоветов, населенных пунктов, организаций, дворовых территорий;</w:t>
      </w:r>
    </w:p>
    <w:p w:rsidR="008868B5" w:rsidRDefault="008868B5">
      <w:pPr>
        <w:pStyle w:val="underpoint"/>
      </w:pPr>
      <w:r>
        <w:t>3.2. улучшение внешнего благоустройства города Браслава и сельских населенных пунктов Браславского района;</w:t>
      </w:r>
    </w:p>
    <w:p w:rsidR="008868B5" w:rsidRDefault="008868B5">
      <w:pPr>
        <w:pStyle w:val="underpoint"/>
      </w:pPr>
      <w:r>
        <w:t>3.3. качественное выполнение мероприятий, направленных на улучшение жизнедеятельности населения;</w:t>
      </w:r>
    </w:p>
    <w:p w:rsidR="008868B5" w:rsidRDefault="008868B5">
      <w:pPr>
        <w:pStyle w:val="underpoint"/>
      </w:pPr>
      <w:r>
        <w:t>3.4. пропаганда, распространение и выявление лучших предложений и проектов в области благоустройства;</w:t>
      </w:r>
    </w:p>
    <w:p w:rsidR="008868B5" w:rsidRDefault="008868B5">
      <w:pPr>
        <w:pStyle w:val="underpoint"/>
      </w:pPr>
      <w:r>
        <w:t>3.5. широкое информирование населения о лучшем опыте реализации инициативы жителей населенных пунктов Браславского района по благоустройству на местах;</w:t>
      </w:r>
    </w:p>
    <w:p w:rsidR="008868B5" w:rsidRDefault="008868B5">
      <w:pPr>
        <w:pStyle w:val="underpoint"/>
      </w:pPr>
      <w:r>
        <w:t>3.6. привлечение финансовых средств организаций, а также индивидуальных предпринимателей, граждан для проведения мероприятий по озеленению и благоустройству территорий;</w:t>
      </w:r>
    </w:p>
    <w:p w:rsidR="008868B5" w:rsidRDefault="008868B5">
      <w:pPr>
        <w:pStyle w:val="underpoint"/>
      </w:pPr>
      <w:r>
        <w:t>3.7. совершенствование взаимодействия органов территориального общественного самоуправления с гражданами и субъектами хозяйствования в вопросах благоустройства на местах;</w:t>
      </w:r>
    </w:p>
    <w:p w:rsidR="008868B5" w:rsidRDefault="008868B5">
      <w:pPr>
        <w:pStyle w:val="underpoint"/>
      </w:pPr>
      <w:r>
        <w:t>3.8. материальная поддержка победителей смотра-конкурса.</w:t>
      </w:r>
    </w:p>
    <w:p w:rsidR="008868B5" w:rsidRDefault="008868B5">
      <w:pPr>
        <w:pStyle w:val="point"/>
      </w:pPr>
      <w:r>
        <w:t>4. Смотр-конкурс проводится ежегодно с 1 июня по 1 октября.</w:t>
      </w:r>
    </w:p>
    <w:p w:rsidR="008868B5" w:rsidRDefault="008868B5">
      <w:pPr>
        <w:pStyle w:val="point"/>
      </w:pPr>
      <w:r>
        <w:t>5. В смотре-конкурсе могут участвовать сельские исполнительные комитеты, организации Браславского района, индивидуальные предприниматели, а также граждане.</w:t>
      </w:r>
    </w:p>
    <w:p w:rsidR="008868B5" w:rsidRDefault="008868B5">
      <w:pPr>
        <w:pStyle w:val="point"/>
      </w:pPr>
      <w:r>
        <w:t>6. Смотр-конкурс проводится по следующим номинациям:</w:t>
      </w:r>
    </w:p>
    <w:p w:rsidR="008868B5" w:rsidRDefault="008868B5">
      <w:pPr>
        <w:pStyle w:val="underpoint"/>
      </w:pPr>
      <w:r>
        <w:t>6.1. «Лучший сельсовет»;</w:t>
      </w:r>
    </w:p>
    <w:p w:rsidR="008868B5" w:rsidRDefault="008868B5">
      <w:pPr>
        <w:pStyle w:val="underpoint"/>
      </w:pPr>
      <w:r>
        <w:t>6.2. «Лучшая организация»;</w:t>
      </w:r>
    </w:p>
    <w:p w:rsidR="008868B5" w:rsidRDefault="008868B5">
      <w:pPr>
        <w:pStyle w:val="underpoint"/>
      </w:pPr>
      <w:r>
        <w:t>6.3. «Лучшее сельскохозяйственное предприятие»;</w:t>
      </w:r>
    </w:p>
    <w:p w:rsidR="008868B5" w:rsidRDefault="008868B5">
      <w:pPr>
        <w:pStyle w:val="underpoint"/>
      </w:pPr>
      <w:r>
        <w:t>6.4. «Лучшее учреждение образования»;</w:t>
      </w:r>
    </w:p>
    <w:p w:rsidR="008868B5" w:rsidRDefault="008868B5">
      <w:pPr>
        <w:pStyle w:val="underpoint"/>
      </w:pPr>
      <w:r>
        <w:t>6.5. «Лучшее учреждение культуры»;</w:t>
      </w:r>
    </w:p>
    <w:p w:rsidR="008868B5" w:rsidRDefault="008868B5">
      <w:pPr>
        <w:pStyle w:val="underpoint"/>
      </w:pPr>
      <w:r>
        <w:t>6.6. «Лучшее учреждение здравоохранения»;</w:t>
      </w:r>
    </w:p>
    <w:p w:rsidR="008868B5" w:rsidRDefault="008868B5">
      <w:pPr>
        <w:pStyle w:val="underpoint"/>
      </w:pPr>
      <w:r>
        <w:t>6.7. «Лучшее предприятие торговли»;</w:t>
      </w:r>
    </w:p>
    <w:p w:rsidR="008868B5" w:rsidRDefault="008868B5">
      <w:pPr>
        <w:pStyle w:val="underpoint"/>
      </w:pPr>
      <w:r>
        <w:t>6.8. «Лучшее частное предприятие»;</w:t>
      </w:r>
    </w:p>
    <w:p w:rsidR="008868B5" w:rsidRDefault="008868B5">
      <w:pPr>
        <w:pStyle w:val="underpoint"/>
      </w:pPr>
      <w:r>
        <w:t>6.9. «Лучший индивидуальный предприниматель»;</w:t>
      </w:r>
    </w:p>
    <w:p w:rsidR="008868B5" w:rsidRDefault="008868B5">
      <w:pPr>
        <w:pStyle w:val="underpoint"/>
      </w:pPr>
      <w:r>
        <w:t>6.10. «Лучший населенный пункт»;</w:t>
      </w:r>
    </w:p>
    <w:p w:rsidR="008868B5" w:rsidRDefault="008868B5">
      <w:pPr>
        <w:pStyle w:val="underpoint"/>
      </w:pPr>
      <w:r>
        <w:t>6.11. «Лучший старейшина» (по одному от сельсовета);</w:t>
      </w:r>
    </w:p>
    <w:p w:rsidR="008868B5" w:rsidRDefault="008868B5">
      <w:pPr>
        <w:pStyle w:val="underpoint"/>
      </w:pPr>
      <w:r>
        <w:t>6.12. «Лучшая клумба»;</w:t>
      </w:r>
    </w:p>
    <w:p w:rsidR="008868B5" w:rsidRDefault="008868B5">
      <w:pPr>
        <w:pStyle w:val="point"/>
      </w:pPr>
      <w:r>
        <w:t>6.13. «Лучшая дворовая территория многоквартирного жилого дома»;</w:t>
      </w:r>
    </w:p>
    <w:p w:rsidR="008868B5" w:rsidRDefault="008868B5">
      <w:pPr>
        <w:pStyle w:val="underpoint"/>
      </w:pPr>
      <w:r>
        <w:t>6.14. «Дом образцового порядка» (в городе Браславе, в сельсовете с численностью населения до 2500 человек – один, в сельсовете с численностью населения более 2500 человек – два).</w:t>
      </w:r>
    </w:p>
    <w:p w:rsidR="008868B5" w:rsidRDefault="008868B5">
      <w:pPr>
        <w:pStyle w:val="point"/>
      </w:pPr>
      <w:r>
        <w:t>7. Подведение итогов смотра-конкурса осуществляет комиссия, назначаемая распоряжением председателя Браславского районного исполнительного комитета (далее – райисполком).</w:t>
      </w:r>
    </w:p>
    <w:p w:rsidR="008868B5" w:rsidRDefault="008868B5">
      <w:pPr>
        <w:pStyle w:val="point"/>
      </w:pPr>
      <w:r>
        <w:t>8. При подведении итогов смотра-конкурса учитываются следующие критерии:</w:t>
      </w:r>
    </w:p>
    <w:p w:rsidR="008868B5" w:rsidRDefault="008868B5">
      <w:pPr>
        <w:pStyle w:val="underpoint"/>
      </w:pPr>
      <w:r>
        <w:t>8.1. по номинациям «Лучший сельсовет»:</w:t>
      </w:r>
    </w:p>
    <w:p w:rsidR="008868B5" w:rsidRDefault="008868B5">
      <w:pPr>
        <w:pStyle w:val="newncpi"/>
      </w:pPr>
      <w:r>
        <w:t>благоустройство населенных пунктов, организация соревнования, единого санитарного дня, участие организаций, расположенных на подведомственных территориях, в решении вопросов благоустройства;</w:t>
      </w:r>
    </w:p>
    <w:p w:rsidR="008868B5" w:rsidRDefault="008868B5">
      <w:pPr>
        <w:pStyle w:val="newncpi"/>
      </w:pPr>
      <w:r>
        <w:t>состояние дорог, уход за ними, содержание придорожных полос;</w:t>
      </w:r>
    </w:p>
    <w:p w:rsidR="008868B5" w:rsidRDefault="008868B5">
      <w:pPr>
        <w:pStyle w:val="newncpi"/>
      </w:pPr>
      <w:r>
        <w:t>содержание административных зданий, объектов производственного и социально-культурного назначения;</w:t>
      </w:r>
    </w:p>
    <w:p w:rsidR="008868B5" w:rsidRDefault="008868B5">
      <w:pPr>
        <w:pStyle w:val="newncpi"/>
      </w:pPr>
      <w:r>
        <w:t>сокращение количества пустующих и ветхих домов;</w:t>
      </w:r>
    </w:p>
    <w:p w:rsidR="008868B5" w:rsidRDefault="008868B5">
      <w:pPr>
        <w:pStyle w:val="newncpi"/>
      </w:pPr>
      <w:r>
        <w:t>обеспечение противопожарной безопасности домов в населенных пунктах, проведение смотров-конкурсов на лучшее противопожарное состояние;</w:t>
      </w:r>
    </w:p>
    <w:p w:rsidR="008868B5" w:rsidRDefault="008868B5">
      <w:pPr>
        <w:pStyle w:val="newncpi"/>
      </w:pPr>
      <w:r>
        <w:lastRenderedPageBreak/>
        <w:t>состояние кладбищ, воинских захоронений, братских могил, их благоустройство, состояние памятников истории и культуры;</w:t>
      </w:r>
    </w:p>
    <w:p w:rsidR="008868B5" w:rsidRDefault="008868B5">
      <w:pPr>
        <w:pStyle w:val="newncpi"/>
      </w:pPr>
      <w:r>
        <w:t>инвентаризация земельных участков, выделенных под индивидуальную застройку и для ведения личного подсобного хозяйства, сокращение неосвоенных участков;</w:t>
      </w:r>
    </w:p>
    <w:p w:rsidR="008868B5" w:rsidRDefault="008868B5">
      <w:pPr>
        <w:pStyle w:val="newncpi"/>
      </w:pPr>
      <w:r>
        <w:t>обеспечение населения водой, санитарно-техническое состояние водопроводов, колодцев;</w:t>
      </w:r>
    </w:p>
    <w:p w:rsidR="008868B5" w:rsidRDefault="008868B5">
      <w:pPr>
        <w:pStyle w:val="newncpi"/>
      </w:pPr>
      <w:r>
        <w:t>организация работ по борьбе с растительностью;</w:t>
      </w:r>
    </w:p>
    <w:p w:rsidR="008868B5" w:rsidRDefault="008868B5">
      <w:pPr>
        <w:pStyle w:val="underpoint"/>
      </w:pPr>
      <w:r>
        <w:t>8.2. по номинации «Лучшая организация»:</w:t>
      </w:r>
    </w:p>
    <w:p w:rsidR="008868B5" w:rsidRDefault="008868B5">
      <w:pPr>
        <w:pStyle w:val="newncpi"/>
      </w:pPr>
      <w:r>
        <w:t>объем выполненных работ по благоустройству в текущем году (в соотношении произведенных затрат на благоустройство к объему произведенной продукции);</w:t>
      </w:r>
    </w:p>
    <w:p w:rsidR="008868B5" w:rsidRDefault="008868B5">
      <w:pPr>
        <w:pStyle w:val="newncpi"/>
      </w:pPr>
      <w:r>
        <w:t>порядок в административных зданиях, производственных цехах и на прилегающей к ним территории;</w:t>
      </w:r>
    </w:p>
    <w:p w:rsidR="008868B5" w:rsidRDefault="008868B5">
      <w:pPr>
        <w:pStyle w:val="newncpi"/>
      </w:pPr>
      <w:r>
        <w:t>санитарное состояние производственных территорий;</w:t>
      </w:r>
    </w:p>
    <w:p w:rsidR="008868B5" w:rsidRDefault="008868B5">
      <w:pPr>
        <w:pStyle w:val="newncpi"/>
      </w:pPr>
      <w:r>
        <w:t>состояние фасада административного здания и прилегающей к нему территории, применение элементов дизайна;</w:t>
      </w:r>
    </w:p>
    <w:p w:rsidR="008868B5" w:rsidRDefault="008868B5">
      <w:pPr>
        <w:pStyle w:val="newncpi"/>
      </w:pPr>
      <w:r>
        <w:t>наличие цветников и зеленых насаждений;</w:t>
      </w:r>
    </w:p>
    <w:p w:rsidR="008868B5" w:rsidRDefault="008868B5">
      <w:pPr>
        <w:pStyle w:val="newncpi"/>
      </w:pPr>
      <w:r>
        <w:t>выполнение мероприятий по благоустройству и содержанию закрепленных участков улиц города, скверов и других общественных мест;</w:t>
      </w:r>
    </w:p>
    <w:p w:rsidR="008868B5" w:rsidRDefault="008868B5">
      <w:pPr>
        <w:pStyle w:val="underpoint"/>
      </w:pPr>
      <w:r>
        <w:t>8.3. по номинациям «Лучшее сельскохозяйственное предприятие»:</w:t>
      </w:r>
    </w:p>
    <w:p w:rsidR="008868B5" w:rsidRDefault="008868B5">
      <w:pPr>
        <w:pStyle w:val="newncpi"/>
      </w:pPr>
      <w:r>
        <w:t>состояние и порядок в административных зданиях и возле них;</w:t>
      </w:r>
    </w:p>
    <w:p w:rsidR="008868B5" w:rsidRDefault="008868B5">
      <w:pPr>
        <w:pStyle w:val="newncpi"/>
      </w:pPr>
      <w:r>
        <w:t>порядок в производственных помещениях;</w:t>
      </w:r>
    </w:p>
    <w:p w:rsidR="008868B5" w:rsidRDefault="008868B5">
      <w:pPr>
        <w:pStyle w:val="newncpi"/>
      </w:pPr>
      <w:r>
        <w:t>состояние прифермерских территорий, их вспашка и ограждение;</w:t>
      </w:r>
    </w:p>
    <w:p w:rsidR="008868B5" w:rsidRDefault="008868B5">
      <w:pPr>
        <w:pStyle w:val="newncpi"/>
      </w:pPr>
      <w:r>
        <w:t>наличие и состояние уголков, комнат отдыха животноводов и механизаторов, их оформление;</w:t>
      </w:r>
    </w:p>
    <w:p w:rsidR="008868B5" w:rsidRDefault="008868B5">
      <w:pPr>
        <w:pStyle w:val="newncpi"/>
      </w:pPr>
      <w:r>
        <w:t>создание условий для труда и отдыха животноводов и механизаторов;</w:t>
      </w:r>
    </w:p>
    <w:p w:rsidR="008868B5" w:rsidRDefault="008868B5">
      <w:pPr>
        <w:pStyle w:val="newncpi"/>
      </w:pPr>
      <w:r>
        <w:t>наличие цветников, зеленых насаждений, элементов дизайна;</w:t>
      </w:r>
    </w:p>
    <w:p w:rsidR="008868B5" w:rsidRDefault="008868B5">
      <w:pPr>
        <w:pStyle w:val="newncpi"/>
      </w:pPr>
      <w:r>
        <w:t>благоустройство подъездов, окювечивание, обкос сорняков;</w:t>
      </w:r>
    </w:p>
    <w:p w:rsidR="008868B5" w:rsidRDefault="008868B5">
      <w:pPr>
        <w:pStyle w:val="newncpi"/>
      </w:pPr>
      <w:r>
        <w:t>наличие площадок для складирования металлолома, их состояние;</w:t>
      </w:r>
    </w:p>
    <w:p w:rsidR="008868B5" w:rsidRDefault="008868B5">
      <w:pPr>
        <w:pStyle w:val="newncpi"/>
      </w:pPr>
      <w:r>
        <w:t>расположение техники на местах стоянок;</w:t>
      </w:r>
    </w:p>
    <w:p w:rsidR="008868B5" w:rsidRDefault="008868B5">
      <w:pPr>
        <w:pStyle w:val="newncpi"/>
      </w:pPr>
      <w:r>
        <w:t>объем выполненных работ по благоустройству в текущем году;</w:t>
      </w:r>
    </w:p>
    <w:p w:rsidR="008868B5" w:rsidRDefault="008868B5">
      <w:pPr>
        <w:pStyle w:val="newncpi"/>
      </w:pPr>
      <w:r>
        <w:t>благоустройство и наведение порядка на других производственных объектах;</w:t>
      </w:r>
    </w:p>
    <w:p w:rsidR="008868B5" w:rsidRDefault="008868B5">
      <w:pPr>
        <w:pStyle w:val="newncpi"/>
      </w:pPr>
      <w:r>
        <w:t>использование земельных угодий;</w:t>
      </w:r>
    </w:p>
    <w:p w:rsidR="008868B5" w:rsidRDefault="008868B5">
      <w:pPr>
        <w:pStyle w:val="newncpi"/>
      </w:pPr>
      <w:r>
        <w:t>проводимая работа по борьбе с сорной растительностью;</w:t>
      </w:r>
    </w:p>
    <w:p w:rsidR="008868B5" w:rsidRDefault="008868B5">
      <w:pPr>
        <w:pStyle w:val="underpoint"/>
      </w:pPr>
      <w:r>
        <w:t>8.4. по номинациям «Лучшее учреждение образования», «Лучшее учреждение культуры», «Лучшее учреждение здравоохранения», «Лучшее предприятие торговли», «Лучшее частное предприятие», «Лучший индивидуальный предприниматель»:</w:t>
      </w:r>
    </w:p>
    <w:p w:rsidR="008868B5" w:rsidRDefault="008868B5">
      <w:pPr>
        <w:pStyle w:val="newncpi"/>
      </w:pPr>
      <w:r>
        <w:t>объем выполненных работ по благоустройству в текущем году;</w:t>
      </w:r>
    </w:p>
    <w:p w:rsidR="008868B5" w:rsidRDefault="008868B5">
      <w:pPr>
        <w:pStyle w:val="newncpi"/>
      </w:pPr>
      <w:r>
        <w:t>внешний вид зданий и порядок возле них;</w:t>
      </w:r>
    </w:p>
    <w:p w:rsidR="008868B5" w:rsidRDefault="008868B5">
      <w:pPr>
        <w:pStyle w:val="newncpi"/>
      </w:pPr>
      <w:r>
        <w:t>состояние прилегающей территории, ее озеленение, наличие цветников, применение элементов дизайна;</w:t>
      </w:r>
    </w:p>
    <w:p w:rsidR="008868B5" w:rsidRDefault="008868B5">
      <w:pPr>
        <w:pStyle w:val="newncpi"/>
      </w:pPr>
      <w:r>
        <w:t>оформление наглядной агитации (вывески, витрины, световая реклама);</w:t>
      </w:r>
    </w:p>
    <w:p w:rsidR="008868B5" w:rsidRDefault="008868B5">
      <w:pPr>
        <w:pStyle w:val="newncpi"/>
      </w:pPr>
      <w:r>
        <w:t>состояние подъездов, окювечивание;</w:t>
      </w:r>
    </w:p>
    <w:p w:rsidR="008868B5" w:rsidRDefault="008868B5">
      <w:pPr>
        <w:pStyle w:val="newncpi"/>
      </w:pPr>
      <w:r>
        <w:t>наличие мест для сбора мусора;</w:t>
      </w:r>
    </w:p>
    <w:p w:rsidR="008868B5" w:rsidRDefault="008868B5">
      <w:pPr>
        <w:pStyle w:val="underpoint"/>
      </w:pPr>
      <w:r>
        <w:t>8.5. по номинации «Лучший старейшина»:</w:t>
      </w:r>
    </w:p>
    <w:p w:rsidR="008868B5" w:rsidRDefault="008868B5">
      <w:pPr>
        <w:pStyle w:val="newncpi"/>
      </w:pPr>
      <w:proofErr w:type="gramStart"/>
      <w:r>
        <w:t>эстетический вид</w:t>
      </w:r>
      <w:proofErr w:type="gramEnd"/>
      <w:r>
        <w:t xml:space="preserve"> сельских населенных пунктов, улиц;</w:t>
      </w:r>
    </w:p>
    <w:p w:rsidR="008868B5" w:rsidRDefault="008868B5">
      <w:pPr>
        <w:pStyle w:val="newncpi"/>
      </w:pPr>
      <w:r>
        <w:t>порядок возле домов, хозяйственных построек граждан, наличие зеленых насаждений, цветов;</w:t>
      </w:r>
    </w:p>
    <w:p w:rsidR="008868B5" w:rsidRDefault="008868B5">
      <w:pPr>
        <w:pStyle w:val="newncpi"/>
      </w:pPr>
      <w:r>
        <w:t>состояние объектов социально-культурной сферы и прилегающих к ним территорий;</w:t>
      </w:r>
    </w:p>
    <w:p w:rsidR="008868B5" w:rsidRDefault="008868B5">
      <w:pPr>
        <w:pStyle w:val="newncpi"/>
      </w:pPr>
      <w:r>
        <w:t>состояние проезжей части улицы, придорожных кюветов, ограждений;</w:t>
      </w:r>
    </w:p>
    <w:p w:rsidR="008868B5" w:rsidRDefault="008868B5">
      <w:pPr>
        <w:pStyle w:val="newncpi"/>
      </w:pPr>
      <w:r>
        <w:t>содержание мест захоронений, кладбищ;</w:t>
      </w:r>
    </w:p>
    <w:p w:rsidR="008868B5" w:rsidRDefault="008868B5">
      <w:pPr>
        <w:pStyle w:val="newncpi"/>
      </w:pPr>
      <w:r>
        <w:t>активность старейшин в проведении работ по благоустройству и наведению санитарного порядка;</w:t>
      </w:r>
    </w:p>
    <w:p w:rsidR="008868B5" w:rsidRDefault="008868B5">
      <w:pPr>
        <w:pStyle w:val="underpoint"/>
      </w:pPr>
      <w:r>
        <w:lastRenderedPageBreak/>
        <w:t>8.6. по номинации «Лучший населенный пункт»:</w:t>
      </w:r>
    </w:p>
    <w:p w:rsidR="008868B5" w:rsidRDefault="008868B5">
      <w:pPr>
        <w:pStyle w:val="newncpi"/>
      </w:pPr>
      <w:r>
        <w:t>объем выполненных работ по благоустройству в текущем году;</w:t>
      </w:r>
    </w:p>
    <w:p w:rsidR="008868B5" w:rsidRDefault="008868B5">
      <w:pPr>
        <w:pStyle w:val="newncpi"/>
      </w:pPr>
      <w:r>
        <w:t>внешний вид зданий и порядок возле них;</w:t>
      </w:r>
    </w:p>
    <w:p w:rsidR="008868B5" w:rsidRDefault="008868B5">
      <w:pPr>
        <w:pStyle w:val="newncpi"/>
      </w:pPr>
      <w:r>
        <w:t>состояние территории населенного пункта, ее озеленение, наличие цветников, газонов, малых архитектурных форм;</w:t>
      </w:r>
    </w:p>
    <w:p w:rsidR="008868B5" w:rsidRDefault="008868B5">
      <w:pPr>
        <w:pStyle w:val="underpoint"/>
      </w:pPr>
      <w:r>
        <w:t>8.7. по номинации «Лучшая клумба»:</w:t>
      </w:r>
    </w:p>
    <w:p w:rsidR="008868B5" w:rsidRDefault="008868B5">
      <w:pPr>
        <w:pStyle w:val="newncpi"/>
      </w:pPr>
      <w:r>
        <w:t>креативный подход к созданию клумбы;</w:t>
      </w:r>
    </w:p>
    <w:p w:rsidR="008868B5" w:rsidRDefault="008868B5">
      <w:pPr>
        <w:pStyle w:val="newncpi"/>
      </w:pPr>
      <w:r>
        <w:t>оригинальность и эстетичность оформления;</w:t>
      </w:r>
    </w:p>
    <w:p w:rsidR="008868B5" w:rsidRDefault="008868B5">
      <w:pPr>
        <w:pStyle w:val="newncpi"/>
      </w:pPr>
      <w:r>
        <w:t>подбор растений для оформления клумбы с учетом срока и продолжительности их цветения;</w:t>
      </w:r>
    </w:p>
    <w:p w:rsidR="008868B5" w:rsidRDefault="008868B5">
      <w:pPr>
        <w:pStyle w:val="newncpi"/>
      </w:pPr>
      <w:r>
        <w:t>применение при оформлении клумбы природных материалов (песок, камень, дерево и др.);</w:t>
      </w:r>
    </w:p>
    <w:p w:rsidR="008868B5" w:rsidRDefault="008868B5">
      <w:pPr>
        <w:pStyle w:val="newncpi"/>
      </w:pPr>
      <w:r>
        <w:t>наличие малых архитектурных форм;</w:t>
      </w:r>
    </w:p>
    <w:p w:rsidR="008868B5" w:rsidRDefault="008868B5">
      <w:pPr>
        <w:pStyle w:val="newncpi"/>
      </w:pPr>
      <w:r>
        <w:t>наличие тематического сюжета;</w:t>
      </w:r>
    </w:p>
    <w:p w:rsidR="008868B5" w:rsidRDefault="008868B5">
      <w:pPr>
        <w:pStyle w:val="underpoint"/>
      </w:pPr>
      <w:r>
        <w:t>8.8. по номинации «Лучшая дворовая территория многоквартирного жилого дома»:</w:t>
      </w:r>
    </w:p>
    <w:p w:rsidR="008868B5" w:rsidRDefault="008868B5">
      <w:pPr>
        <w:pStyle w:val="newncpi"/>
      </w:pPr>
      <w:r>
        <w:t>внешний вид жилых домов;</w:t>
      </w:r>
    </w:p>
    <w:p w:rsidR="008868B5" w:rsidRDefault="008868B5">
      <w:pPr>
        <w:pStyle w:val="newncpi"/>
      </w:pPr>
      <w:r>
        <w:t>санитарное состояние дворовой территории (порядок, чистота, отсутствие мусора);</w:t>
      </w:r>
    </w:p>
    <w:p w:rsidR="008868B5" w:rsidRDefault="008868B5">
      <w:pPr>
        <w:pStyle w:val="newncpi"/>
      </w:pPr>
      <w:r>
        <w:t>наличие зеленых насаждений;</w:t>
      </w:r>
    </w:p>
    <w:p w:rsidR="008868B5" w:rsidRDefault="008868B5">
      <w:pPr>
        <w:pStyle w:val="newncpi"/>
      </w:pPr>
      <w:r>
        <w:t>наличие клумб, газонов, малых архитектурных форм, изготовленных жильцами;</w:t>
      </w:r>
    </w:p>
    <w:p w:rsidR="008868B5" w:rsidRDefault="008868B5">
      <w:pPr>
        <w:pStyle w:val="newncpi"/>
      </w:pPr>
      <w:r>
        <w:t>наличие и состояние детской игровой площадки;</w:t>
      </w:r>
    </w:p>
    <w:p w:rsidR="008868B5" w:rsidRDefault="008868B5">
      <w:pPr>
        <w:pStyle w:val="underpoint"/>
      </w:pPr>
      <w:r>
        <w:t>8.9. по номинации «Дом образцового порядка»:</w:t>
      </w:r>
    </w:p>
    <w:p w:rsidR="008868B5" w:rsidRDefault="008868B5">
      <w:pPr>
        <w:pStyle w:val="newncpi"/>
      </w:pPr>
      <w:r>
        <w:t>состояние фасада дома и прилегающей территории, их содержание, применение элементов дизайна;</w:t>
      </w:r>
    </w:p>
    <w:p w:rsidR="008868B5" w:rsidRDefault="008868B5">
      <w:pPr>
        <w:pStyle w:val="newncpi"/>
      </w:pPr>
      <w:r>
        <w:t>состояние источника водоснабжения (при его наличии);</w:t>
      </w:r>
    </w:p>
    <w:p w:rsidR="008868B5" w:rsidRDefault="008868B5">
      <w:pPr>
        <w:pStyle w:val="newncpi"/>
      </w:pPr>
      <w:r>
        <w:t>наличие и состояние зеленых насаждений, цветников;</w:t>
      </w:r>
    </w:p>
    <w:p w:rsidR="008868B5" w:rsidRDefault="008868B5">
      <w:pPr>
        <w:pStyle w:val="newncpi"/>
      </w:pPr>
      <w:r>
        <w:t>правильность сбора и компостирования мусора и бытовых отходов;</w:t>
      </w:r>
    </w:p>
    <w:p w:rsidR="008868B5" w:rsidRDefault="008868B5">
      <w:pPr>
        <w:pStyle w:val="newncpi"/>
      </w:pPr>
      <w:r>
        <w:t>состояние ограждения, его эстетический вид;</w:t>
      </w:r>
    </w:p>
    <w:p w:rsidR="008868B5" w:rsidRDefault="008868B5">
      <w:pPr>
        <w:pStyle w:val="newncpi"/>
      </w:pPr>
      <w:r>
        <w:t>санитарное состояние и регулярность уборки прилегающего ко двору участка улицы, тротуара от песка, мусора, сорняков, снега.</w:t>
      </w:r>
    </w:p>
    <w:p w:rsidR="008868B5" w:rsidRDefault="008868B5">
      <w:pPr>
        <w:pStyle w:val="point"/>
      </w:pPr>
      <w:r>
        <w:t>9. Для подведения итогов смотра-конкурса не позднее 1 сентября сельские исполнительные комитеты, организации Браславского района, индивидуальные предприниматели, граждане представляют в комиссию представление и материалы по итогам работы за год. Материалы должны содержать подробную информацию об объемах выполненных работ по благоустройству и содержанию объектов в текущем году.</w:t>
      </w:r>
    </w:p>
    <w:p w:rsidR="008868B5" w:rsidRDefault="008868B5">
      <w:pPr>
        <w:pStyle w:val="point"/>
      </w:pPr>
      <w:r>
        <w:t>10. Для определения победителей смотра-конкурса комиссия проводит непосредственный осмотр объектов, претендующих на призовые места.</w:t>
      </w:r>
    </w:p>
    <w:p w:rsidR="008868B5" w:rsidRDefault="008868B5">
      <w:pPr>
        <w:pStyle w:val="point"/>
      </w:pPr>
      <w:r>
        <w:t>11. Подведение итогов смотра-конкурса оформляется решением райисполкома на основании материалов комиссии.</w:t>
      </w:r>
    </w:p>
    <w:p w:rsidR="008868B5" w:rsidRDefault="008868B5">
      <w:pPr>
        <w:pStyle w:val="point"/>
      </w:pPr>
      <w:r>
        <w:t>12. Победители смотра-конкурса, занявшие первые места в номинациях, награждаются дипломами райисполкома и денежной премией в размере:</w:t>
      </w:r>
    </w:p>
    <w:p w:rsidR="008868B5" w:rsidRDefault="008868B5">
      <w:pPr>
        <w:pStyle w:val="newncpi"/>
      </w:pPr>
      <w:r>
        <w:t>до 20 базовых величин – по номинации «Лучшая дворовая территория многоквартирного жилого дома»;</w:t>
      </w:r>
    </w:p>
    <w:p w:rsidR="008868B5" w:rsidRDefault="008868B5">
      <w:pPr>
        <w:pStyle w:val="newncpi"/>
      </w:pPr>
      <w:r>
        <w:t>до 15 базовых величин – по номинациям «Лучший сельсовет», «Лучшая организация», «Лучшее сельскохозяйственное предприятие», «Лучшее учреждение образования», «Лучшее учреждение культуры», «Лучшее учреждение здравоохранения», «Лучшее предприятие торговли», «Лучшее частное предприятие», «Лучший индивидуальный предприниматель», «Лучший населенный пункт»;</w:t>
      </w:r>
    </w:p>
    <w:p w:rsidR="008868B5" w:rsidRDefault="008868B5">
      <w:pPr>
        <w:pStyle w:val="newncpi"/>
      </w:pPr>
      <w:r>
        <w:t>до 10 базовых величин – по номинациям «Лучший старейшина», «Дом образцового порядка», «Лучшая клумба».</w:t>
      </w:r>
    </w:p>
    <w:p w:rsidR="008868B5" w:rsidRDefault="008868B5">
      <w:pPr>
        <w:pStyle w:val="point"/>
      </w:pPr>
      <w:r>
        <w:lastRenderedPageBreak/>
        <w:t>13. Вручение дипломов победителям смотра-конкурса производится в торжественной обстановке председателем райисполкома либо по его поручению другими должностными лицами.</w:t>
      </w:r>
    </w:p>
    <w:p w:rsidR="008868B5" w:rsidRDefault="008868B5">
      <w:pPr>
        <w:pStyle w:val="point"/>
      </w:pPr>
      <w:r>
        <w:t xml:space="preserve">14. Награждение победителей смотра-конкурса осуществляется за счет средств районного бюджета, иных </w:t>
      </w:r>
      <w:proofErr w:type="gramStart"/>
      <w:r>
        <w:t>источников</w:t>
      </w:r>
      <w:proofErr w:type="gramEnd"/>
      <w:r>
        <w:t xml:space="preserve"> не запрещенных законодательством.</w:t>
      </w:r>
    </w:p>
    <w:p w:rsidR="008868B5" w:rsidRDefault="008868B5">
      <w:pPr>
        <w:pStyle w:val="point"/>
      </w:pPr>
      <w:r>
        <w:t>15. Ход проведения и итоги смотра-конкурса освещаются в районной газете «Браслаўская звязда».</w:t>
      </w:r>
    </w:p>
    <w:p w:rsidR="008868B5" w:rsidRDefault="008868B5">
      <w:pPr>
        <w:pStyle w:val="newncpi"/>
      </w:pPr>
      <w:r>
        <w:t> </w:t>
      </w:r>
    </w:p>
    <w:p w:rsidR="00043604" w:rsidRDefault="00043604"/>
    <w:sectPr w:rsidR="00043604" w:rsidSect="004F5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grammar="clean"/>
  <w:defaultTabStop w:val="708"/>
  <w:characterSpacingControl w:val="doNotCompress"/>
  <w:compat>
    <w:useFELayout/>
  </w:compat>
  <w:rsids>
    <w:rsidRoot w:val="008868B5"/>
    <w:rsid w:val="00043604"/>
    <w:rsid w:val="00886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8868B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itleu">
    <w:name w:val="titleu"/>
    <w:basedOn w:val="a"/>
    <w:rsid w:val="008868B5"/>
    <w:pPr>
      <w:spacing w:before="240" w:after="24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rsid w:val="008868B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8868B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rsid w:val="008868B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ap1">
    <w:name w:val="cap1"/>
    <w:basedOn w:val="a"/>
    <w:rsid w:val="008868B5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capu1">
    <w:name w:val="capu1"/>
    <w:basedOn w:val="a"/>
    <w:rsid w:val="008868B5"/>
    <w:pPr>
      <w:spacing w:after="120" w:line="240" w:lineRule="auto"/>
    </w:pPr>
    <w:rPr>
      <w:rFonts w:ascii="Times New Roman" w:hAnsi="Times New Roman" w:cs="Times New Roman"/>
    </w:rPr>
  </w:style>
  <w:style w:type="paragraph" w:customStyle="1" w:styleId="newncpi">
    <w:name w:val="newncpi"/>
    <w:basedOn w:val="a"/>
    <w:rsid w:val="008868B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8868B5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8868B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8868B5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8868B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8868B5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8868B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8868B5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1701</Words>
  <Characters>9700</Characters>
  <Application>Microsoft Office Word</Application>
  <DocSecurity>0</DocSecurity>
  <Lines>80</Lines>
  <Paragraphs>22</Paragraphs>
  <ScaleCrop>false</ScaleCrop>
  <Company>Reanimator Extreme Edition</Company>
  <LinksUpToDate>false</LinksUpToDate>
  <CharactersWithSpaces>11379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2020-10-14T08:59:00Z</dcterms:created>
  <dcterms:modified xsi:type="dcterms:W3CDTF">2020-10-14T08:59:00Z</dcterms:modified>
</cp:coreProperties>
</file>