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7EB" w:rsidRPr="00141363" w:rsidRDefault="001827EB" w:rsidP="009B22B6">
      <w:pPr>
        <w:jc w:val="both"/>
        <w:rPr>
          <w:rFonts w:ascii="Times New Roman" w:hAnsi="Times New Roman" w:cs="Times New Roman"/>
          <w:b/>
          <w:sz w:val="30"/>
          <w:szCs w:val="30"/>
          <w:u w:val="single"/>
        </w:rPr>
      </w:pPr>
      <w:r w:rsidRPr="00141363">
        <w:rPr>
          <w:rFonts w:ascii="Times New Roman" w:hAnsi="Times New Roman" w:cs="Times New Roman"/>
          <w:b/>
          <w:sz w:val="30"/>
          <w:szCs w:val="30"/>
          <w:u w:val="single"/>
        </w:rPr>
        <w:t xml:space="preserve">Электронные обращения </w:t>
      </w:r>
    </w:p>
    <w:p w:rsidR="001827EB" w:rsidRPr="001827EB" w:rsidRDefault="001827EB" w:rsidP="009B22B6">
      <w:pPr>
        <w:shd w:val="clear" w:color="auto" w:fill="FFFFFF"/>
        <w:spacing w:after="0" w:line="240" w:lineRule="auto"/>
        <w:ind w:firstLine="708"/>
        <w:jc w:val="both"/>
        <w:rPr>
          <w:rFonts w:ascii="Times New Roman" w:hAnsi="Times New Roman" w:cs="Times New Roman"/>
          <w:sz w:val="30"/>
          <w:szCs w:val="30"/>
        </w:rPr>
      </w:pPr>
      <w:r w:rsidRPr="001827EB">
        <w:rPr>
          <w:rFonts w:ascii="Times New Roman" w:hAnsi="Times New Roman" w:cs="Times New Roman"/>
          <w:sz w:val="30"/>
          <w:szCs w:val="30"/>
        </w:rPr>
        <w:t>Электронные обращения могут быть поданы на адрес электронной почты финансового отдела Браславского исполнительного комитета:  fo.31200@minfin.gov.</w:t>
      </w:r>
      <w:hyperlink r:id="rId4" w:history="1">
        <w:r w:rsidRPr="001827EB">
          <w:rPr>
            <w:rFonts w:ascii="Times New Roman" w:hAnsi="Times New Roman" w:cs="Times New Roman"/>
            <w:sz w:val="30"/>
            <w:szCs w:val="30"/>
          </w:rPr>
          <w:t>by</w:t>
        </w:r>
      </w:hyperlink>
      <w:r w:rsidR="009B22B6">
        <w:rPr>
          <w:rFonts w:ascii="Times New Roman" w:hAnsi="Times New Roman" w:cs="Times New Roman"/>
          <w:sz w:val="30"/>
          <w:szCs w:val="30"/>
        </w:rPr>
        <w:t>.</w:t>
      </w:r>
    </w:p>
    <w:p w:rsidR="001827EB" w:rsidRPr="001827EB" w:rsidRDefault="001827EB" w:rsidP="009B22B6">
      <w:pPr>
        <w:shd w:val="clear" w:color="auto" w:fill="FFFFFF"/>
        <w:spacing w:after="113" w:line="240" w:lineRule="auto"/>
        <w:ind w:firstLine="708"/>
        <w:jc w:val="both"/>
        <w:rPr>
          <w:rFonts w:ascii="Times New Roman" w:eastAsia="Times New Roman" w:hAnsi="Times New Roman" w:cs="Times New Roman"/>
          <w:color w:val="4F4F4F"/>
          <w:sz w:val="30"/>
          <w:szCs w:val="30"/>
        </w:rPr>
      </w:pPr>
      <w:r w:rsidRPr="001827EB">
        <w:rPr>
          <w:rFonts w:ascii="Times New Roman" w:eastAsia="Times New Roman" w:hAnsi="Times New Roman" w:cs="Times New Roman"/>
          <w:sz w:val="30"/>
          <w:szCs w:val="30"/>
        </w:rPr>
        <w:t>Электронные обращения,</w:t>
      </w:r>
      <w:r w:rsidRPr="001827EB">
        <w:rPr>
          <w:rFonts w:ascii="Times New Roman" w:eastAsia="Times New Roman" w:hAnsi="Times New Roman" w:cs="Times New Roman"/>
          <w:color w:val="4F4F4F"/>
          <w:sz w:val="30"/>
          <w:szCs w:val="30"/>
        </w:rPr>
        <w:t xml:space="preserve"> поступившие в </w:t>
      </w:r>
      <w:r w:rsidRPr="001827EB">
        <w:rPr>
          <w:rFonts w:ascii="Times New Roman" w:eastAsia="Times New Roman" w:hAnsi="Times New Roman" w:cs="Times New Roman"/>
          <w:sz w:val="30"/>
          <w:szCs w:val="30"/>
        </w:rPr>
        <w:t>финансовый отдел Браславского районного исполнительного комитета</w:t>
      </w:r>
      <w:r w:rsidRPr="001827EB">
        <w:rPr>
          <w:rFonts w:ascii="Times New Roman" w:eastAsia="Times New Roman" w:hAnsi="Times New Roman" w:cs="Times New Roman"/>
          <w:color w:val="4F4F4F"/>
          <w:sz w:val="30"/>
          <w:szCs w:val="30"/>
        </w:rPr>
        <w:t xml:space="preserve"> подлежат рассмотрению в порядке, установленном для рассмотрения письменных обращений. </w:t>
      </w:r>
    </w:p>
    <w:p w:rsidR="00C46395" w:rsidRPr="001827EB" w:rsidRDefault="001827EB" w:rsidP="009B22B6">
      <w:pPr>
        <w:shd w:val="clear" w:color="auto" w:fill="FFFFFF"/>
        <w:spacing w:after="0" w:line="240" w:lineRule="auto"/>
        <w:ind w:firstLine="708"/>
        <w:jc w:val="both"/>
        <w:rPr>
          <w:rFonts w:ascii="Times New Roman" w:eastAsia="Times New Roman" w:hAnsi="Times New Roman" w:cs="Times New Roman"/>
          <w:color w:val="4F4F4F"/>
          <w:sz w:val="30"/>
          <w:szCs w:val="30"/>
        </w:rPr>
      </w:pPr>
      <w:r w:rsidRPr="001827EB">
        <w:rPr>
          <w:rFonts w:ascii="Times New Roman" w:eastAsia="Times New Roman" w:hAnsi="Times New Roman" w:cs="Times New Roman"/>
          <w:sz w:val="30"/>
          <w:szCs w:val="30"/>
        </w:rPr>
        <w:t xml:space="preserve"> </w:t>
      </w:r>
      <w:r w:rsidR="00C46395" w:rsidRPr="001827EB">
        <w:rPr>
          <w:rFonts w:ascii="Times New Roman" w:eastAsia="Times New Roman" w:hAnsi="Times New Roman" w:cs="Times New Roman"/>
          <w:color w:val="4F4F4F"/>
          <w:sz w:val="30"/>
          <w:szCs w:val="30"/>
        </w:rPr>
        <w:t xml:space="preserve">Электронное обращение </w:t>
      </w:r>
      <w:r w:rsidRPr="001827EB">
        <w:rPr>
          <w:rFonts w:ascii="Times New Roman" w:eastAsia="Times New Roman" w:hAnsi="Times New Roman" w:cs="Times New Roman"/>
          <w:color w:val="4F4F4F"/>
          <w:sz w:val="30"/>
          <w:szCs w:val="30"/>
        </w:rPr>
        <w:t xml:space="preserve">в Браславский районный исполнительный комитет </w:t>
      </w:r>
      <w:r w:rsidR="00C46395" w:rsidRPr="001827EB">
        <w:rPr>
          <w:rFonts w:ascii="Times New Roman" w:eastAsia="Times New Roman" w:hAnsi="Times New Roman" w:cs="Times New Roman"/>
          <w:color w:val="4F4F4F"/>
          <w:sz w:val="30"/>
          <w:szCs w:val="30"/>
        </w:rPr>
        <w:t xml:space="preserve">подается путем размещения его в специальной рубрике ”Электронное обращение“ на официальном сайте </w:t>
      </w:r>
      <w:r w:rsidRPr="001827EB">
        <w:rPr>
          <w:rFonts w:ascii="Times New Roman" w:eastAsia="Times New Roman" w:hAnsi="Times New Roman" w:cs="Times New Roman"/>
          <w:color w:val="4F4F4F"/>
          <w:sz w:val="30"/>
          <w:szCs w:val="30"/>
        </w:rPr>
        <w:t>Браславского районного</w:t>
      </w:r>
      <w:r w:rsidR="00C46395" w:rsidRPr="001827EB">
        <w:rPr>
          <w:rFonts w:ascii="Times New Roman" w:eastAsia="Times New Roman" w:hAnsi="Times New Roman" w:cs="Times New Roman"/>
          <w:color w:val="4F4F4F"/>
          <w:sz w:val="30"/>
          <w:szCs w:val="30"/>
        </w:rPr>
        <w:t xml:space="preserve"> исполнительного комитета. </w:t>
      </w:r>
    </w:p>
    <w:p w:rsidR="009B22B6" w:rsidRDefault="009B22B6" w:rsidP="00C46395">
      <w:pPr>
        <w:shd w:val="clear" w:color="auto" w:fill="FFFFFF"/>
        <w:spacing w:after="113" w:line="240" w:lineRule="auto"/>
        <w:rPr>
          <w:rFonts w:ascii="Times New Roman" w:eastAsia="Times New Roman" w:hAnsi="Times New Roman" w:cs="Times New Roman"/>
          <w:b/>
          <w:bCs/>
          <w:color w:val="4F4F4F"/>
          <w:sz w:val="30"/>
          <w:szCs w:val="30"/>
        </w:rPr>
      </w:pP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b/>
          <w:bCs/>
          <w:color w:val="4F4F4F"/>
          <w:sz w:val="30"/>
          <w:szCs w:val="30"/>
        </w:rPr>
        <w:t>Электронные обращения должны соответствовать следующим требованиям:</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 излагаться на белорусском или русском языке;</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 обращения граждан должны содержать:</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наименование и (или) адрес организации либо должность лица, которым направляется обращение;</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фамилию, собственное имя, отчество (если таковое имеется) либо инициалы гражданина, адрес его места жительства (места пребывания);</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изложение сути обращения;</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адрес электронной почты заявителя.</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 обращения юридических лиц должны содержать:</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наименование и (или) адрес организации либо должность лица, которым направляется обращение;</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полное наименование юридического лица и его место нахождения;</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изложение сути обращения;</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адрес электронной почты заявителя.</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Текст обращения должен поддаваться прочтению. Не допускается употребление в обращениях нецензурных либо оскорбительных слов или выражений.</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lastRenderedPageBreak/>
        <w:t>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К электронному обращению могут быть прикреплены дополнительные документы и (или) сведения (документы, подтверждающие полномочия представителей заявителей, документы о результатах предыдущего рассмотрения обращений и другие документы и (или) сведения, необходимые для решения вопросов, изложенных в обращении).</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При этом такие документы и (или) сведения необходимо представлять в форме файлов в форматах являются PortableDocumentFormat/A (PDF/A), OfficeOpenXML (DOCX), двойной формат с разметкой (DOC), RichTextFormat (RTF), текстовый файл (ТХТ), OpenDocumentFormat (ODT), формат архивации и сжатия данных (ZIP, RAR), PortableNetworkGraphics (PNG), TaggedImageFileFormat (TIFF), JointPhotographExpertsGroup (JPEG), JointPhotographGroup (JPG).</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b/>
          <w:bCs/>
          <w:color w:val="4F4F4F"/>
          <w:sz w:val="30"/>
          <w:szCs w:val="30"/>
        </w:rPr>
        <w:t>Обращение может быть оставлено без рассмотрения по существу, если: </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обращения не соответствуют вышеуказанным требованиям;</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пропущен без уважительной причины срок подачи жалобы;</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lastRenderedPageBreak/>
        <w:t>с заявителем прекращена переписка по изложенным в обращении вопросам.</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 </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b/>
          <w:bCs/>
          <w:color w:val="4F4F4F"/>
          <w:sz w:val="30"/>
          <w:szCs w:val="30"/>
        </w:rPr>
        <w:t>Заявитель имеет право отозвать свое обращение до рассмотрения его по существу.</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b/>
          <w:bCs/>
          <w:color w:val="4F4F4F"/>
          <w:sz w:val="30"/>
          <w:szCs w:val="30"/>
        </w:rPr>
        <w:t>Обжалование ответов на обращения</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C46395" w:rsidRPr="001827EB" w:rsidRDefault="00C46395" w:rsidP="00C46395">
      <w:pPr>
        <w:shd w:val="clear" w:color="auto" w:fill="FFFFFF"/>
        <w:spacing w:after="113" w:line="240" w:lineRule="auto"/>
        <w:rPr>
          <w:rFonts w:ascii="Times New Roman" w:eastAsia="Times New Roman" w:hAnsi="Times New Roman" w:cs="Times New Roman"/>
          <w:color w:val="4F4F4F"/>
          <w:sz w:val="30"/>
          <w:szCs w:val="30"/>
        </w:rPr>
      </w:pPr>
      <w:r w:rsidRPr="001827EB">
        <w:rPr>
          <w:rFonts w:ascii="Times New Roman" w:eastAsia="Times New Roman" w:hAnsi="Times New Roman" w:cs="Times New Roman"/>
          <w:color w:val="4F4F4F"/>
          <w:sz w:val="30"/>
          <w:szCs w:val="30"/>
        </w:rPr>
        <w:t>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bookmarkStart w:id="0" w:name="_GoBack"/>
      <w:bookmarkEnd w:id="0"/>
    </w:p>
    <w:sectPr w:rsidR="00C46395" w:rsidRPr="001827EB" w:rsidSect="007F40FE">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95"/>
    <w:rsid w:val="000426CB"/>
    <w:rsid w:val="001827EB"/>
    <w:rsid w:val="004244FB"/>
    <w:rsid w:val="005E10E9"/>
    <w:rsid w:val="007F40FE"/>
    <w:rsid w:val="009B22B6"/>
    <w:rsid w:val="00B15F41"/>
    <w:rsid w:val="00C46395"/>
    <w:rsid w:val="00EC2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11D3C-2E3B-4D46-9F50-D9A3843B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C46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39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463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46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30615">
      <w:bodyDiv w:val="1"/>
      <w:marLeft w:val="0"/>
      <w:marRight w:val="0"/>
      <w:marTop w:val="0"/>
      <w:marBottom w:val="0"/>
      <w:divBdr>
        <w:top w:val="none" w:sz="0" w:space="0" w:color="auto"/>
        <w:left w:val="none" w:sz="0" w:space="0" w:color="auto"/>
        <w:bottom w:val="none" w:sz="0" w:space="0" w:color="auto"/>
        <w:right w:val="none" w:sz="0" w:space="0" w:color="auto"/>
      </w:divBdr>
      <w:divsChild>
        <w:div w:id="121859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ltura-braslav@vitebs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Тесюль Марина Збыгневна</cp:lastModifiedBy>
  <cp:revision>6</cp:revision>
  <dcterms:created xsi:type="dcterms:W3CDTF">2021-09-17T12:25:00Z</dcterms:created>
  <dcterms:modified xsi:type="dcterms:W3CDTF">2021-09-20T06:32:00Z</dcterms:modified>
</cp:coreProperties>
</file>