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67" w:rsidRPr="00324D86" w:rsidRDefault="00956867" w:rsidP="00956867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Информация о </w:t>
      </w:r>
      <w:proofErr w:type="spellStart"/>
      <w:r>
        <w:rPr>
          <w:b/>
          <w:sz w:val="30"/>
          <w:szCs w:val="30"/>
        </w:rPr>
        <w:t>Браслав</w:t>
      </w:r>
      <w:r w:rsidR="00E9731A">
        <w:rPr>
          <w:b/>
          <w:sz w:val="30"/>
          <w:szCs w:val="30"/>
        </w:rPr>
        <w:t>с</w:t>
      </w:r>
      <w:r>
        <w:rPr>
          <w:b/>
          <w:sz w:val="30"/>
          <w:szCs w:val="30"/>
        </w:rPr>
        <w:t>ком</w:t>
      </w:r>
      <w:proofErr w:type="spellEnd"/>
      <w:r>
        <w:rPr>
          <w:b/>
          <w:sz w:val="30"/>
          <w:szCs w:val="30"/>
        </w:rPr>
        <w:t xml:space="preserve"> районе за 2025 год</w:t>
      </w:r>
    </w:p>
    <w:p w:rsidR="00956867" w:rsidRPr="00324D86" w:rsidRDefault="00956867" w:rsidP="00956867">
      <w:pPr>
        <w:ind w:firstLine="709"/>
        <w:jc w:val="both"/>
        <w:rPr>
          <w:sz w:val="30"/>
          <w:szCs w:val="30"/>
        </w:rPr>
      </w:pPr>
    </w:p>
    <w:p w:rsidR="00956867" w:rsidRPr="00065125" w:rsidRDefault="00956867" w:rsidP="00956867">
      <w:pPr>
        <w:ind w:firstLine="709"/>
        <w:jc w:val="both"/>
        <w:rPr>
          <w:rFonts w:cs="Arial"/>
          <w:iCs/>
          <w:sz w:val="30"/>
          <w:szCs w:val="30"/>
        </w:rPr>
      </w:pPr>
      <w:r w:rsidRPr="00065125">
        <w:rPr>
          <w:rFonts w:cs="Arial"/>
          <w:sz w:val="30"/>
          <w:szCs w:val="30"/>
        </w:rPr>
        <w:t>Работа актива района направлена на выполнение ключевых задач, обозначенных Главой государства – это обеспечение устойчивой работы реального сектора экономики, повышение инвестиционной активности, решение вопросов, волнующих население.</w:t>
      </w:r>
    </w:p>
    <w:p w:rsidR="00E9731A" w:rsidRDefault="00E9731A" w:rsidP="00956867">
      <w:pPr>
        <w:ind w:firstLine="660"/>
        <w:jc w:val="both"/>
        <w:rPr>
          <w:sz w:val="30"/>
          <w:szCs w:val="30"/>
          <w:shd w:val="clear" w:color="auto" w:fill="FFFFFF"/>
          <w:lang w:eastAsia="en-US"/>
        </w:rPr>
      </w:pPr>
    </w:p>
    <w:p w:rsidR="00E9731A" w:rsidRPr="00E9731A" w:rsidRDefault="00E9731A" w:rsidP="00E9731A">
      <w:pPr>
        <w:ind w:firstLine="660"/>
        <w:jc w:val="both"/>
        <w:rPr>
          <w:i/>
          <w:sz w:val="30"/>
          <w:szCs w:val="30"/>
          <w:shd w:val="clear" w:color="auto" w:fill="FFFFFF"/>
          <w:lang w:eastAsia="en-US"/>
        </w:rPr>
      </w:pPr>
      <w:r w:rsidRPr="00E9731A">
        <w:rPr>
          <w:sz w:val="30"/>
          <w:szCs w:val="30"/>
          <w:shd w:val="clear" w:color="auto" w:fill="FFFFFF"/>
          <w:lang w:eastAsia="en-US"/>
        </w:rPr>
        <w:t xml:space="preserve">Работа региона за 2025 года </w:t>
      </w:r>
      <w:r w:rsidRPr="00BC21F6">
        <w:rPr>
          <w:b/>
          <w:sz w:val="30"/>
          <w:szCs w:val="30"/>
          <w:shd w:val="clear" w:color="auto" w:fill="FFFFFF"/>
          <w:lang w:eastAsia="en-US"/>
        </w:rPr>
        <w:t>прибыльна</w:t>
      </w:r>
      <w:r w:rsidR="00906B35">
        <w:rPr>
          <w:b/>
          <w:sz w:val="30"/>
          <w:szCs w:val="30"/>
          <w:shd w:val="clear" w:color="auto" w:fill="FFFFFF"/>
          <w:lang w:eastAsia="en-US"/>
        </w:rPr>
        <w:t xml:space="preserve"> </w:t>
      </w:r>
      <w:r w:rsidR="00906B35" w:rsidRPr="00906B35">
        <w:rPr>
          <w:i/>
          <w:sz w:val="30"/>
          <w:szCs w:val="30"/>
          <w:shd w:val="clear" w:color="auto" w:fill="FFFFFF"/>
          <w:lang w:eastAsia="en-US"/>
        </w:rPr>
        <w:t>(предприятиями</w:t>
      </w:r>
      <w:r w:rsidRPr="00E9731A">
        <w:rPr>
          <w:i/>
          <w:sz w:val="30"/>
          <w:szCs w:val="30"/>
          <w:shd w:val="clear" w:color="auto" w:fill="FFFFFF"/>
          <w:lang w:eastAsia="en-US"/>
        </w:rPr>
        <w:t xml:space="preserve"> района получено 13</w:t>
      </w:r>
      <w:r>
        <w:rPr>
          <w:i/>
          <w:sz w:val="30"/>
          <w:szCs w:val="30"/>
          <w:shd w:val="clear" w:color="auto" w:fill="FFFFFF"/>
          <w:lang w:eastAsia="en-US"/>
        </w:rPr>
        <w:t>7</w:t>
      </w:r>
      <w:r w:rsidRPr="00E9731A">
        <w:rPr>
          <w:i/>
          <w:sz w:val="30"/>
          <w:szCs w:val="30"/>
          <w:shd w:val="clear" w:color="auto" w:fill="FFFFFF"/>
          <w:lang w:eastAsia="en-US"/>
        </w:rPr>
        <w:t xml:space="preserve"> млн. рублей выручки</w:t>
      </w:r>
      <w:r w:rsidR="00906B35">
        <w:rPr>
          <w:i/>
          <w:sz w:val="30"/>
          <w:szCs w:val="30"/>
          <w:shd w:val="clear" w:color="auto" w:fill="FFFFFF"/>
          <w:lang w:eastAsia="en-US"/>
        </w:rPr>
        <w:t>; 1</w:t>
      </w:r>
      <w:r w:rsidR="005B3A68" w:rsidRPr="005B3A68">
        <w:rPr>
          <w:i/>
          <w:sz w:val="30"/>
          <w:szCs w:val="30"/>
          <w:shd w:val="clear" w:color="auto" w:fill="FFFFFF"/>
          <w:lang w:eastAsia="en-US"/>
        </w:rPr>
        <w:t>1</w:t>
      </w:r>
      <w:r w:rsidR="005B3A68">
        <w:rPr>
          <w:i/>
          <w:sz w:val="30"/>
          <w:szCs w:val="30"/>
          <w:shd w:val="clear" w:color="auto" w:fill="FFFFFF"/>
          <w:lang w:eastAsia="en-US"/>
        </w:rPr>
        <w:t>,</w:t>
      </w:r>
      <w:r w:rsidR="005B3A68" w:rsidRPr="005B3A68">
        <w:rPr>
          <w:i/>
          <w:sz w:val="30"/>
          <w:szCs w:val="30"/>
          <w:shd w:val="clear" w:color="auto" w:fill="FFFFFF"/>
          <w:lang w:eastAsia="en-US"/>
        </w:rPr>
        <w:t>8</w:t>
      </w:r>
      <w:r w:rsidR="00906B35">
        <w:rPr>
          <w:i/>
          <w:sz w:val="30"/>
          <w:szCs w:val="30"/>
          <w:shd w:val="clear" w:color="auto" w:fill="FFFFFF"/>
          <w:lang w:eastAsia="en-US"/>
        </w:rPr>
        <w:t xml:space="preserve"> млн. рублей чистой прибыли)</w:t>
      </w:r>
      <w:r w:rsidRPr="00E9731A">
        <w:rPr>
          <w:i/>
          <w:sz w:val="30"/>
          <w:szCs w:val="30"/>
          <w:shd w:val="clear" w:color="auto" w:fill="FFFFFF"/>
          <w:lang w:eastAsia="en-US"/>
        </w:rPr>
        <w:t xml:space="preserve">. </w:t>
      </w:r>
    </w:p>
    <w:p w:rsidR="00E9731A" w:rsidRPr="00906B35" w:rsidRDefault="00E9731A" w:rsidP="00E9731A">
      <w:pPr>
        <w:ind w:firstLine="660"/>
        <w:jc w:val="both"/>
        <w:rPr>
          <w:i/>
          <w:sz w:val="30"/>
          <w:szCs w:val="30"/>
          <w:shd w:val="clear" w:color="auto" w:fill="FFFFFF"/>
          <w:lang w:eastAsia="en-US"/>
        </w:rPr>
      </w:pPr>
      <w:r w:rsidRPr="00BC21F6">
        <w:rPr>
          <w:b/>
          <w:sz w:val="30"/>
          <w:szCs w:val="30"/>
          <w:shd w:val="clear" w:color="auto" w:fill="FFFFFF"/>
          <w:lang w:eastAsia="en-US"/>
        </w:rPr>
        <w:t>Растет заработная плата</w:t>
      </w:r>
      <w:r w:rsidRPr="00E9731A">
        <w:rPr>
          <w:sz w:val="30"/>
          <w:szCs w:val="30"/>
          <w:shd w:val="clear" w:color="auto" w:fill="FFFFFF"/>
          <w:lang w:eastAsia="en-US"/>
        </w:rPr>
        <w:t xml:space="preserve"> во всех отраслях экономики</w:t>
      </w:r>
      <w:r w:rsidR="007268C8">
        <w:rPr>
          <w:sz w:val="30"/>
          <w:szCs w:val="30"/>
          <w:shd w:val="clear" w:color="auto" w:fill="FFFFFF"/>
          <w:lang w:eastAsia="en-US"/>
        </w:rPr>
        <w:t xml:space="preserve"> </w:t>
      </w:r>
      <w:r w:rsidR="007268C8" w:rsidRPr="007268C8">
        <w:rPr>
          <w:i/>
          <w:sz w:val="30"/>
          <w:szCs w:val="30"/>
          <w:shd w:val="clear" w:color="auto" w:fill="FFFFFF"/>
          <w:lang w:eastAsia="en-US"/>
        </w:rPr>
        <w:t>(средн</w:t>
      </w:r>
      <w:r w:rsidR="00906B35" w:rsidRPr="00906B35">
        <w:rPr>
          <w:i/>
          <w:sz w:val="30"/>
          <w:szCs w:val="30"/>
          <w:shd w:val="clear" w:color="auto" w:fill="FFFFFF"/>
          <w:lang w:eastAsia="en-US"/>
        </w:rPr>
        <w:t>е</w:t>
      </w:r>
      <w:r w:rsidR="007268C8">
        <w:rPr>
          <w:i/>
          <w:sz w:val="30"/>
          <w:szCs w:val="30"/>
          <w:shd w:val="clear" w:color="auto" w:fill="FFFFFF"/>
          <w:lang w:eastAsia="en-US"/>
        </w:rPr>
        <w:t>ме</w:t>
      </w:r>
      <w:r w:rsidR="00906B35">
        <w:rPr>
          <w:i/>
          <w:sz w:val="30"/>
          <w:szCs w:val="30"/>
          <w:shd w:val="clear" w:color="auto" w:fill="FFFFFF"/>
          <w:lang w:eastAsia="en-US"/>
        </w:rPr>
        <w:t>сячн</w:t>
      </w:r>
      <w:r w:rsidR="00906B35" w:rsidRPr="00906B35">
        <w:rPr>
          <w:i/>
          <w:sz w:val="30"/>
          <w:szCs w:val="30"/>
          <w:shd w:val="clear" w:color="auto" w:fill="FFFFFF"/>
          <w:lang w:eastAsia="en-US"/>
        </w:rPr>
        <w:t xml:space="preserve">ая заработная плата </w:t>
      </w:r>
      <w:r w:rsidR="00906B35">
        <w:rPr>
          <w:i/>
          <w:sz w:val="30"/>
          <w:szCs w:val="30"/>
          <w:shd w:val="clear" w:color="auto" w:fill="FFFFFF"/>
          <w:lang w:eastAsia="en-US"/>
        </w:rPr>
        <w:t xml:space="preserve">по району </w:t>
      </w:r>
      <w:r w:rsidR="00906B35" w:rsidRPr="00906B35">
        <w:rPr>
          <w:i/>
          <w:sz w:val="30"/>
          <w:szCs w:val="30"/>
          <w:shd w:val="clear" w:color="auto" w:fill="FFFFFF"/>
          <w:lang w:eastAsia="en-US"/>
        </w:rPr>
        <w:t>составила 1868,5 рубл</w:t>
      </w:r>
      <w:r w:rsidR="00906B35">
        <w:rPr>
          <w:i/>
          <w:sz w:val="30"/>
          <w:szCs w:val="30"/>
          <w:shd w:val="clear" w:color="auto" w:fill="FFFFFF"/>
          <w:lang w:eastAsia="en-US"/>
        </w:rPr>
        <w:t>я</w:t>
      </w:r>
      <w:r w:rsidR="00906B35" w:rsidRPr="00906B35">
        <w:rPr>
          <w:i/>
          <w:sz w:val="30"/>
          <w:szCs w:val="30"/>
          <w:shd w:val="clear" w:color="auto" w:fill="FFFFFF"/>
          <w:lang w:eastAsia="en-US"/>
        </w:rPr>
        <w:t xml:space="preserve"> или 117,7% к 2024 году).</w:t>
      </w:r>
    </w:p>
    <w:p w:rsidR="00E9731A" w:rsidRPr="00E9731A" w:rsidRDefault="00E9731A" w:rsidP="00E9731A">
      <w:pPr>
        <w:ind w:firstLine="660"/>
        <w:jc w:val="both"/>
        <w:rPr>
          <w:sz w:val="30"/>
          <w:szCs w:val="30"/>
          <w:shd w:val="clear" w:color="auto" w:fill="FFFFFF"/>
          <w:lang w:eastAsia="en-US"/>
        </w:rPr>
      </w:pPr>
      <w:r w:rsidRPr="00E9731A">
        <w:rPr>
          <w:sz w:val="30"/>
          <w:szCs w:val="30"/>
          <w:shd w:val="clear" w:color="auto" w:fill="FFFFFF"/>
          <w:lang w:eastAsia="en-US"/>
        </w:rPr>
        <w:t xml:space="preserve">Обеспечен </w:t>
      </w:r>
      <w:r w:rsidRPr="00BC21F6">
        <w:rPr>
          <w:b/>
          <w:sz w:val="30"/>
          <w:szCs w:val="30"/>
          <w:shd w:val="clear" w:color="auto" w:fill="FFFFFF"/>
          <w:lang w:eastAsia="en-US"/>
        </w:rPr>
        <w:t>рост собственных доходов в бюджет</w:t>
      </w:r>
      <w:r w:rsidRPr="00E9731A">
        <w:rPr>
          <w:sz w:val="30"/>
          <w:szCs w:val="30"/>
          <w:shd w:val="clear" w:color="auto" w:fill="FFFFFF"/>
          <w:lang w:eastAsia="en-US"/>
        </w:rPr>
        <w:t xml:space="preserve"> – на 9%.</w:t>
      </w:r>
      <w:bookmarkStart w:id="0" w:name="_GoBack"/>
      <w:bookmarkEnd w:id="0"/>
    </w:p>
    <w:p w:rsidR="00E9731A" w:rsidRPr="00E9731A" w:rsidRDefault="00E9731A" w:rsidP="00E9731A">
      <w:pPr>
        <w:ind w:firstLine="660"/>
        <w:jc w:val="both"/>
        <w:rPr>
          <w:sz w:val="30"/>
          <w:szCs w:val="30"/>
          <w:shd w:val="clear" w:color="auto" w:fill="FFFFFF"/>
          <w:lang w:eastAsia="en-US"/>
        </w:rPr>
      </w:pPr>
      <w:r w:rsidRPr="00E9731A">
        <w:rPr>
          <w:sz w:val="30"/>
          <w:szCs w:val="30"/>
          <w:shd w:val="clear" w:color="auto" w:fill="FFFFFF"/>
          <w:lang w:eastAsia="en-US"/>
        </w:rPr>
        <w:t xml:space="preserve">Сохранилась </w:t>
      </w:r>
      <w:r w:rsidRPr="00BC21F6">
        <w:rPr>
          <w:b/>
          <w:sz w:val="30"/>
          <w:szCs w:val="30"/>
          <w:shd w:val="clear" w:color="auto" w:fill="FFFFFF"/>
          <w:lang w:eastAsia="en-US"/>
        </w:rPr>
        <w:t>социальная направленност</w:t>
      </w:r>
      <w:r w:rsidRPr="00E9731A">
        <w:rPr>
          <w:sz w:val="30"/>
          <w:szCs w:val="30"/>
          <w:shd w:val="clear" w:color="auto" w:fill="FFFFFF"/>
          <w:lang w:eastAsia="en-US"/>
        </w:rPr>
        <w:t>ь расходования бюджета – на развитие здравоохранения, образования, культуры, физкультуры и спорта, социальную политику направлено 74,7% бюджета района.</w:t>
      </w:r>
    </w:p>
    <w:p w:rsidR="00E9731A" w:rsidRPr="00E9731A" w:rsidRDefault="00E9731A" w:rsidP="00E9731A">
      <w:pPr>
        <w:ind w:firstLine="660"/>
        <w:jc w:val="both"/>
        <w:rPr>
          <w:sz w:val="30"/>
          <w:szCs w:val="30"/>
          <w:shd w:val="clear" w:color="auto" w:fill="FFFFFF"/>
          <w:lang w:eastAsia="en-US"/>
        </w:rPr>
      </w:pPr>
    </w:p>
    <w:p w:rsidR="00E9731A" w:rsidRPr="00E9731A" w:rsidRDefault="00E9731A" w:rsidP="00E9731A">
      <w:pPr>
        <w:ind w:firstLine="660"/>
        <w:jc w:val="both"/>
        <w:rPr>
          <w:i/>
          <w:sz w:val="28"/>
          <w:szCs w:val="30"/>
          <w:shd w:val="clear" w:color="auto" w:fill="FFFFFF"/>
          <w:lang w:eastAsia="en-US"/>
        </w:rPr>
      </w:pPr>
      <w:proofErr w:type="spellStart"/>
      <w:r w:rsidRPr="00E9731A">
        <w:rPr>
          <w:i/>
          <w:sz w:val="28"/>
          <w:szCs w:val="30"/>
          <w:shd w:val="clear" w:color="auto" w:fill="FFFFFF"/>
          <w:lang w:eastAsia="en-US"/>
        </w:rPr>
        <w:t>Справочно</w:t>
      </w:r>
      <w:proofErr w:type="spellEnd"/>
      <w:r w:rsidRPr="00E9731A">
        <w:rPr>
          <w:i/>
          <w:sz w:val="28"/>
          <w:szCs w:val="30"/>
          <w:shd w:val="clear" w:color="auto" w:fill="FFFFFF"/>
          <w:lang w:eastAsia="en-US"/>
        </w:rPr>
        <w:t xml:space="preserve">: из 10 анализируемых показателей </w:t>
      </w:r>
      <w:r w:rsidRPr="00BC21F6">
        <w:rPr>
          <w:b/>
          <w:i/>
          <w:sz w:val="28"/>
          <w:szCs w:val="30"/>
          <w:shd w:val="clear" w:color="auto" w:fill="FFFFFF"/>
          <w:lang w:eastAsia="en-US"/>
        </w:rPr>
        <w:t xml:space="preserve">Программы социально-экономического развития </w:t>
      </w:r>
      <w:proofErr w:type="spellStart"/>
      <w:r w:rsidRPr="00BC21F6">
        <w:rPr>
          <w:b/>
          <w:i/>
          <w:sz w:val="28"/>
          <w:szCs w:val="30"/>
          <w:shd w:val="clear" w:color="auto" w:fill="FFFFFF"/>
          <w:lang w:eastAsia="en-US"/>
        </w:rPr>
        <w:t>Браславского</w:t>
      </w:r>
      <w:proofErr w:type="spellEnd"/>
      <w:r w:rsidRPr="00BC21F6">
        <w:rPr>
          <w:b/>
          <w:i/>
          <w:sz w:val="28"/>
          <w:szCs w:val="30"/>
          <w:shd w:val="clear" w:color="auto" w:fill="FFFFFF"/>
          <w:lang w:eastAsia="en-US"/>
        </w:rPr>
        <w:t xml:space="preserve"> района на 2021-2025 годы</w:t>
      </w:r>
      <w:r w:rsidRPr="00E9731A">
        <w:rPr>
          <w:i/>
          <w:sz w:val="28"/>
          <w:szCs w:val="30"/>
          <w:shd w:val="clear" w:color="auto" w:fill="FFFFFF"/>
          <w:lang w:eastAsia="en-US"/>
        </w:rPr>
        <w:t xml:space="preserve"> обеспечивается перевыполнение 6: совокупные поступления доходов бюджета (273,6% при плане 138,8%); среднемесячная заработная плата (216,9% при 157,4%), в том числе реальная (145% при 119,1%); экспорт услуг (173,7% при 171,6%); инвестиции в основной капитал (110,8% при 85,5%) – за 5 лет </w:t>
      </w:r>
      <w:r w:rsidR="00BE3D24" w:rsidRPr="00E9731A">
        <w:rPr>
          <w:i/>
          <w:sz w:val="28"/>
          <w:szCs w:val="30"/>
          <w:shd w:val="clear" w:color="auto" w:fill="FFFFFF"/>
          <w:lang w:eastAsia="en-US"/>
        </w:rPr>
        <w:t xml:space="preserve">в экономику региона </w:t>
      </w:r>
      <w:r w:rsidRPr="00E9731A">
        <w:rPr>
          <w:i/>
          <w:sz w:val="28"/>
          <w:szCs w:val="30"/>
          <w:shd w:val="clear" w:color="auto" w:fill="FFFFFF"/>
          <w:lang w:eastAsia="en-US"/>
        </w:rPr>
        <w:t xml:space="preserve">привлечено более 300 млн. рублей; строительно-монтажные работы (105,9 % при 77,9%); ввод жилья (50,9 тыс. </w:t>
      </w:r>
      <w:proofErr w:type="spellStart"/>
      <w:proofErr w:type="gramStart"/>
      <w:r w:rsidRPr="00E9731A">
        <w:rPr>
          <w:i/>
          <w:sz w:val="28"/>
          <w:szCs w:val="30"/>
          <w:shd w:val="clear" w:color="auto" w:fill="FFFFFF"/>
          <w:lang w:eastAsia="en-US"/>
        </w:rPr>
        <w:t>кв.м</w:t>
      </w:r>
      <w:proofErr w:type="spellEnd"/>
      <w:proofErr w:type="gramEnd"/>
      <w:r w:rsidRPr="00E9731A">
        <w:rPr>
          <w:i/>
          <w:sz w:val="28"/>
          <w:szCs w:val="30"/>
          <w:shd w:val="clear" w:color="auto" w:fill="FFFFFF"/>
          <w:lang w:eastAsia="en-US"/>
        </w:rPr>
        <w:t xml:space="preserve"> при 36,8 тыс. </w:t>
      </w:r>
      <w:proofErr w:type="spellStart"/>
      <w:r w:rsidRPr="00E9731A">
        <w:rPr>
          <w:i/>
          <w:sz w:val="28"/>
          <w:szCs w:val="30"/>
          <w:shd w:val="clear" w:color="auto" w:fill="FFFFFF"/>
          <w:lang w:eastAsia="en-US"/>
        </w:rPr>
        <w:t>кв.м</w:t>
      </w:r>
      <w:proofErr w:type="spellEnd"/>
      <w:r w:rsidRPr="00E9731A">
        <w:rPr>
          <w:i/>
          <w:sz w:val="28"/>
          <w:szCs w:val="30"/>
          <w:shd w:val="clear" w:color="auto" w:fill="FFFFFF"/>
          <w:lang w:eastAsia="en-US"/>
        </w:rPr>
        <w:t>). Обеспечен рост по розничному товарообороту (109% при 119,7%).</w:t>
      </w:r>
    </w:p>
    <w:p w:rsidR="00E9731A" w:rsidRDefault="00E9731A" w:rsidP="00956867">
      <w:pPr>
        <w:ind w:firstLine="660"/>
        <w:jc w:val="both"/>
        <w:rPr>
          <w:sz w:val="30"/>
          <w:szCs w:val="30"/>
          <w:shd w:val="clear" w:color="auto" w:fill="FFFFFF"/>
          <w:lang w:eastAsia="en-US"/>
        </w:rPr>
      </w:pPr>
    </w:p>
    <w:p w:rsidR="00956867" w:rsidRDefault="00956867" w:rsidP="00956867">
      <w:pPr>
        <w:ind w:firstLine="660"/>
        <w:jc w:val="both"/>
        <w:rPr>
          <w:sz w:val="30"/>
          <w:szCs w:val="30"/>
          <w:shd w:val="clear" w:color="auto" w:fill="FFFFFF"/>
          <w:lang w:eastAsia="en-US"/>
        </w:rPr>
      </w:pPr>
      <w:r w:rsidRPr="00BC21F6">
        <w:rPr>
          <w:b/>
          <w:sz w:val="30"/>
          <w:szCs w:val="30"/>
          <w:shd w:val="clear" w:color="auto" w:fill="FFFFFF"/>
          <w:lang w:eastAsia="en-US"/>
        </w:rPr>
        <w:t>Экономику</w:t>
      </w:r>
      <w:r w:rsidRPr="000D7250">
        <w:rPr>
          <w:sz w:val="30"/>
          <w:szCs w:val="30"/>
          <w:shd w:val="clear" w:color="auto" w:fill="FFFFFF"/>
          <w:lang w:eastAsia="en-US"/>
        </w:rPr>
        <w:t xml:space="preserve"> района представляют в основном промышленные, сельскохозяйственные и строительные предприятия</w:t>
      </w:r>
      <w:r w:rsidR="00E9731A">
        <w:rPr>
          <w:sz w:val="30"/>
          <w:szCs w:val="30"/>
          <w:shd w:val="clear" w:color="auto" w:fill="FFFFFF"/>
          <w:lang w:eastAsia="en-US"/>
        </w:rPr>
        <w:t xml:space="preserve"> (</w:t>
      </w:r>
      <w:r w:rsidRPr="000D7250">
        <w:rPr>
          <w:sz w:val="30"/>
          <w:szCs w:val="30"/>
          <w:shd w:val="clear" w:color="auto" w:fill="FFFFFF"/>
          <w:lang w:eastAsia="en-US"/>
        </w:rPr>
        <w:t xml:space="preserve">формируют </w:t>
      </w:r>
      <w:r>
        <w:rPr>
          <w:sz w:val="30"/>
          <w:szCs w:val="30"/>
          <w:shd w:val="clear" w:color="auto" w:fill="FFFFFF"/>
          <w:lang w:eastAsia="en-US"/>
        </w:rPr>
        <w:t>34</w:t>
      </w:r>
      <w:r w:rsidRPr="000D7250">
        <w:rPr>
          <w:sz w:val="30"/>
          <w:szCs w:val="30"/>
          <w:shd w:val="clear" w:color="auto" w:fill="FFFFFF"/>
          <w:lang w:eastAsia="en-US"/>
        </w:rPr>
        <w:t xml:space="preserve">%, </w:t>
      </w:r>
      <w:r>
        <w:rPr>
          <w:sz w:val="30"/>
          <w:szCs w:val="30"/>
          <w:shd w:val="clear" w:color="auto" w:fill="FFFFFF"/>
          <w:lang w:eastAsia="en-US"/>
        </w:rPr>
        <w:t>39</w:t>
      </w:r>
      <w:r w:rsidRPr="000D7250">
        <w:rPr>
          <w:sz w:val="30"/>
          <w:szCs w:val="30"/>
          <w:shd w:val="clear" w:color="auto" w:fill="FFFFFF"/>
          <w:lang w:eastAsia="en-US"/>
        </w:rPr>
        <w:t xml:space="preserve">%, </w:t>
      </w:r>
      <w:r>
        <w:rPr>
          <w:sz w:val="30"/>
          <w:szCs w:val="30"/>
          <w:shd w:val="clear" w:color="auto" w:fill="FFFFFF"/>
          <w:lang w:eastAsia="en-US"/>
        </w:rPr>
        <w:t>22</w:t>
      </w:r>
      <w:r w:rsidRPr="000D7250">
        <w:rPr>
          <w:sz w:val="30"/>
          <w:szCs w:val="30"/>
          <w:shd w:val="clear" w:color="auto" w:fill="FFFFFF"/>
          <w:lang w:eastAsia="en-US"/>
        </w:rPr>
        <w:t>% выручки от реализации продукции, товаров, работ услуг соответственно</w:t>
      </w:r>
      <w:r w:rsidR="00E9731A">
        <w:rPr>
          <w:sz w:val="30"/>
          <w:szCs w:val="30"/>
          <w:shd w:val="clear" w:color="auto" w:fill="FFFFFF"/>
          <w:lang w:eastAsia="en-US"/>
        </w:rPr>
        <w:t>)</w:t>
      </w:r>
      <w:r w:rsidRPr="000D7250">
        <w:rPr>
          <w:sz w:val="30"/>
          <w:szCs w:val="30"/>
          <w:shd w:val="clear" w:color="auto" w:fill="FFFFFF"/>
          <w:lang w:eastAsia="en-US"/>
        </w:rPr>
        <w:t>.</w:t>
      </w:r>
    </w:p>
    <w:p w:rsidR="00956867" w:rsidRPr="00065125" w:rsidRDefault="00956867" w:rsidP="00956867">
      <w:pPr>
        <w:ind w:firstLine="660"/>
        <w:jc w:val="both"/>
        <w:rPr>
          <w:i/>
          <w:sz w:val="28"/>
          <w:szCs w:val="28"/>
          <w:shd w:val="clear" w:color="auto" w:fill="FFFFFF"/>
          <w:lang w:eastAsia="en-US"/>
        </w:rPr>
      </w:pPr>
      <w:proofErr w:type="spellStart"/>
      <w:r w:rsidRPr="00065125">
        <w:rPr>
          <w:rFonts w:eastAsia="Calibri"/>
          <w:bCs/>
          <w:i/>
          <w:sz w:val="28"/>
          <w:szCs w:val="28"/>
          <w:lang w:eastAsia="en-US"/>
        </w:rPr>
        <w:t>Справочно</w:t>
      </w:r>
      <w:proofErr w:type="spellEnd"/>
      <w:r w:rsidRPr="00065125">
        <w:rPr>
          <w:rFonts w:eastAsia="Calibri"/>
          <w:bCs/>
          <w:i/>
          <w:sz w:val="28"/>
          <w:szCs w:val="28"/>
          <w:lang w:eastAsia="en-US"/>
        </w:rPr>
        <w:t xml:space="preserve">: </w:t>
      </w:r>
      <w:r w:rsidRPr="00065125">
        <w:rPr>
          <w:i/>
          <w:sz w:val="28"/>
          <w:szCs w:val="28"/>
          <w:shd w:val="clear" w:color="auto" w:fill="FFFFFF"/>
          <w:lang w:eastAsia="en-US"/>
        </w:rPr>
        <w:t>в формировании основных производственных показателей района участвуют 16 предприятий, из них 6 – сельскохозяйственных, 3 – промышленные, 3 – строительные организации, 1 – транспортная, 1 – сферы торговли, 2 – сферы предоставления прочих видов услуг.</w:t>
      </w:r>
    </w:p>
    <w:p w:rsidR="00956867" w:rsidRDefault="00956867" w:rsidP="00956867">
      <w:pPr>
        <w:ind w:firstLine="660"/>
        <w:jc w:val="both"/>
        <w:rPr>
          <w:sz w:val="30"/>
          <w:szCs w:val="30"/>
          <w:shd w:val="clear" w:color="auto" w:fill="FFFFFF"/>
          <w:lang w:eastAsia="en-US"/>
        </w:rPr>
      </w:pPr>
    </w:p>
    <w:p w:rsidR="00956867" w:rsidRDefault="00956867" w:rsidP="00956867">
      <w:pPr>
        <w:ind w:firstLine="660"/>
        <w:jc w:val="both"/>
        <w:rPr>
          <w:sz w:val="30"/>
          <w:szCs w:val="30"/>
          <w:shd w:val="clear" w:color="auto" w:fill="FFFFFF"/>
          <w:lang w:eastAsia="en-US"/>
        </w:rPr>
      </w:pPr>
      <w:r w:rsidRPr="00065125">
        <w:rPr>
          <w:sz w:val="30"/>
          <w:szCs w:val="30"/>
          <w:shd w:val="clear" w:color="auto" w:fill="FFFFFF"/>
          <w:lang w:eastAsia="en-US"/>
        </w:rPr>
        <w:t xml:space="preserve">На территории </w:t>
      </w:r>
      <w:proofErr w:type="spellStart"/>
      <w:r w:rsidRPr="00065125">
        <w:rPr>
          <w:sz w:val="30"/>
          <w:szCs w:val="30"/>
          <w:shd w:val="clear" w:color="auto" w:fill="FFFFFF"/>
          <w:lang w:eastAsia="en-US"/>
        </w:rPr>
        <w:t>Браславского</w:t>
      </w:r>
      <w:proofErr w:type="spellEnd"/>
      <w:r w:rsidRPr="00065125">
        <w:rPr>
          <w:sz w:val="30"/>
          <w:szCs w:val="30"/>
          <w:shd w:val="clear" w:color="auto" w:fill="FFFFFF"/>
          <w:lang w:eastAsia="en-US"/>
        </w:rPr>
        <w:t xml:space="preserve"> района осуществляет деятельность крупнейшее в Республике Беларусь предприятие по </w:t>
      </w:r>
      <w:r w:rsidRPr="00BC21F6">
        <w:rPr>
          <w:b/>
          <w:sz w:val="30"/>
          <w:szCs w:val="30"/>
          <w:shd w:val="clear" w:color="auto" w:fill="FFFFFF"/>
          <w:lang w:eastAsia="en-US"/>
        </w:rPr>
        <w:t>производству</w:t>
      </w:r>
      <w:r w:rsidRPr="00065125">
        <w:rPr>
          <w:sz w:val="30"/>
          <w:szCs w:val="30"/>
          <w:shd w:val="clear" w:color="auto" w:fill="FFFFFF"/>
          <w:lang w:eastAsia="en-US"/>
        </w:rPr>
        <w:t xml:space="preserve"> рыбных консервов (годовая мощность </w:t>
      </w:r>
      <w:r>
        <w:rPr>
          <w:sz w:val="30"/>
          <w:szCs w:val="30"/>
          <w:shd w:val="clear" w:color="auto" w:fill="FFFFFF"/>
          <w:lang w:eastAsia="en-US"/>
        </w:rPr>
        <w:t>– около 2,8 тыс.</w:t>
      </w:r>
      <w:r w:rsidRPr="00065125">
        <w:rPr>
          <w:sz w:val="30"/>
          <w:szCs w:val="30"/>
          <w:shd w:val="clear" w:color="auto" w:fill="FFFFFF"/>
          <w:lang w:eastAsia="en-US"/>
        </w:rPr>
        <w:t xml:space="preserve"> тонн), а также единственное в Витебской области предприятие по производству торфобрикета (</w:t>
      </w:r>
      <w:r w:rsidRPr="00F73A76">
        <w:rPr>
          <w:sz w:val="30"/>
          <w:szCs w:val="30"/>
          <w:shd w:val="clear" w:color="auto" w:fill="FFFFFF"/>
          <w:lang w:eastAsia="en-US"/>
        </w:rPr>
        <w:t xml:space="preserve">годовая мощность – </w:t>
      </w:r>
      <w:r>
        <w:rPr>
          <w:sz w:val="30"/>
          <w:szCs w:val="30"/>
          <w:shd w:val="clear" w:color="auto" w:fill="FFFFFF"/>
          <w:lang w:eastAsia="en-US"/>
        </w:rPr>
        <w:t xml:space="preserve">более 26 </w:t>
      </w:r>
      <w:r w:rsidRPr="00F73A76">
        <w:rPr>
          <w:sz w:val="30"/>
          <w:szCs w:val="30"/>
          <w:shd w:val="clear" w:color="auto" w:fill="FFFFFF"/>
          <w:lang w:eastAsia="en-US"/>
        </w:rPr>
        <w:t xml:space="preserve">тыс. </w:t>
      </w:r>
      <w:r>
        <w:rPr>
          <w:sz w:val="30"/>
          <w:szCs w:val="30"/>
          <w:shd w:val="clear" w:color="auto" w:fill="FFFFFF"/>
          <w:lang w:eastAsia="en-US"/>
        </w:rPr>
        <w:t xml:space="preserve">тонн); </w:t>
      </w:r>
    </w:p>
    <w:p w:rsidR="00956867" w:rsidRDefault="00956867" w:rsidP="00956867">
      <w:pPr>
        <w:ind w:firstLine="660"/>
        <w:jc w:val="both"/>
        <w:rPr>
          <w:sz w:val="30"/>
          <w:szCs w:val="30"/>
          <w:shd w:val="clear" w:color="auto" w:fill="FFFFFF"/>
          <w:lang w:eastAsia="en-US"/>
        </w:rPr>
      </w:pPr>
      <w:r>
        <w:rPr>
          <w:sz w:val="30"/>
          <w:szCs w:val="30"/>
          <w:shd w:val="clear" w:color="auto" w:fill="FFFFFF"/>
          <w:lang w:eastAsia="en-US"/>
        </w:rPr>
        <w:t xml:space="preserve">цех по производству сыра (в настоящее время </w:t>
      </w:r>
      <w:r w:rsidRPr="009F376B">
        <w:rPr>
          <w:sz w:val="30"/>
          <w:szCs w:val="30"/>
          <w:shd w:val="clear" w:color="auto" w:fill="FFFFFF"/>
          <w:lang w:eastAsia="en-US"/>
        </w:rPr>
        <w:t>продолжается строительство локальных очистных сооружений для очистки сточных вод</w:t>
      </w:r>
      <w:r>
        <w:rPr>
          <w:sz w:val="30"/>
          <w:szCs w:val="30"/>
          <w:shd w:val="clear" w:color="auto" w:fill="FFFFFF"/>
          <w:lang w:eastAsia="en-US"/>
        </w:rPr>
        <w:t xml:space="preserve">), </w:t>
      </w:r>
      <w:proofErr w:type="spellStart"/>
      <w:r>
        <w:rPr>
          <w:sz w:val="30"/>
          <w:szCs w:val="30"/>
          <w:shd w:val="clear" w:color="auto" w:fill="FFFFFF"/>
          <w:lang w:eastAsia="en-US"/>
        </w:rPr>
        <w:t>Браславско</w:t>
      </w:r>
      <w:r w:rsidR="00E9731A">
        <w:rPr>
          <w:sz w:val="30"/>
          <w:szCs w:val="30"/>
          <w:shd w:val="clear" w:color="auto" w:fill="FFFFFF"/>
          <w:lang w:eastAsia="en-US"/>
        </w:rPr>
        <w:t>е</w:t>
      </w:r>
      <w:proofErr w:type="spellEnd"/>
      <w:r>
        <w:rPr>
          <w:sz w:val="30"/>
          <w:szCs w:val="30"/>
          <w:shd w:val="clear" w:color="auto" w:fill="FFFFFF"/>
          <w:lang w:eastAsia="en-US"/>
        </w:rPr>
        <w:t xml:space="preserve"> производство ОАО «</w:t>
      </w:r>
      <w:proofErr w:type="spellStart"/>
      <w:r>
        <w:rPr>
          <w:sz w:val="30"/>
          <w:szCs w:val="30"/>
          <w:shd w:val="clear" w:color="auto" w:fill="FFFFFF"/>
          <w:lang w:eastAsia="en-US"/>
        </w:rPr>
        <w:t>Витебскхлебпром</w:t>
      </w:r>
      <w:proofErr w:type="spellEnd"/>
      <w:r>
        <w:rPr>
          <w:sz w:val="30"/>
          <w:szCs w:val="30"/>
          <w:shd w:val="clear" w:color="auto" w:fill="FFFFFF"/>
          <w:lang w:eastAsia="en-US"/>
        </w:rPr>
        <w:t xml:space="preserve">». </w:t>
      </w:r>
    </w:p>
    <w:p w:rsidR="00956867" w:rsidRPr="00AB5E33" w:rsidRDefault="00956867" w:rsidP="00956867">
      <w:pPr>
        <w:ind w:firstLine="709"/>
        <w:jc w:val="both"/>
        <w:rPr>
          <w:i/>
          <w:sz w:val="30"/>
          <w:szCs w:val="30"/>
          <w:shd w:val="clear" w:color="auto" w:fill="FFFFFF"/>
          <w:lang w:eastAsia="en-US"/>
        </w:rPr>
      </w:pPr>
      <w:r w:rsidRPr="00AB5E33">
        <w:rPr>
          <w:i/>
          <w:sz w:val="30"/>
          <w:szCs w:val="30"/>
          <w:shd w:val="clear" w:color="auto" w:fill="FFFFFF"/>
          <w:lang w:eastAsia="en-US"/>
        </w:rPr>
        <w:lastRenderedPageBreak/>
        <w:t>Далеко за пределами района известна продукция филиала «</w:t>
      </w:r>
      <w:proofErr w:type="spellStart"/>
      <w:r w:rsidRPr="00AB5E33">
        <w:rPr>
          <w:i/>
          <w:sz w:val="30"/>
          <w:szCs w:val="30"/>
          <w:shd w:val="clear" w:color="auto" w:fill="FFFFFF"/>
          <w:lang w:eastAsia="en-US"/>
        </w:rPr>
        <w:t>Браславрыба</w:t>
      </w:r>
      <w:proofErr w:type="spellEnd"/>
      <w:r w:rsidRPr="00AB5E33">
        <w:rPr>
          <w:i/>
          <w:sz w:val="30"/>
          <w:szCs w:val="30"/>
          <w:shd w:val="clear" w:color="auto" w:fill="FFFFFF"/>
          <w:lang w:eastAsia="en-US"/>
        </w:rPr>
        <w:t xml:space="preserve">» и цеха по производству сыра. А качество нашей продукции </w:t>
      </w:r>
      <w:r w:rsidR="007268C8">
        <w:rPr>
          <w:i/>
          <w:sz w:val="30"/>
          <w:szCs w:val="30"/>
          <w:shd w:val="clear" w:color="auto" w:fill="FFFFFF"/>
          <w:lang w:eastAsia="en-US"/>
        </w:rPr>
        <w:t xml:space="preserve">ежегодно </w:t>
      </w:r>
      <w:r w:rsidRPr="00AB5E33">
        <w:rPr>
          <w:i/>
          <w:sz w:val="30"/>
          <w:szCs w:val="30"/>
          <w:shd w:val="clear" w:color="auto" w:fill="FFFFFF"/>
          <w:lang w:eastAsia="en-US"/>
        </w:rPr>
        <w:t>подтверждается высокими наградами и дипломами различной степени.</w:t>
      </w:r>
    </w:p>
    <w:p w:rsidR="00956867" w:rsidRDefault="00956867" w:rsidP="00956867">
      <w:pPr>
        <w:ind w:firstLine="709"/>
        <w:jc w:val="both"/>
        <w:rPr>
          <w:sz w:val="30"/>
          <w:szCs w:val="30"/>
        </w:rPr>
      </w:pPr>
    </w:p>
    <w:p w:rsidR="00E9731A" w:rsidRDefault="00E9731A" w:rsidP="0095686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Улучшаются условия труда в </w:t>
      </w:r>
      <w:r w:rsidRPr="00BC21F6">
        <w:rPr>
          <w:b/>
          <w:sz w:val="30"/>
          <w:szCs w:val="30"/>
        </w:rPr>
        <w:t>сельском хозяйстве</w:t>
      </w:r>
      <w:r>
        <w:rPr>
          <w:sz w:val="30"/>
          <w:szCs w:val="30"/>
        </w:rPr>
        <w:t>.</w:t>
      </w:r>
    </w:p>
    <w:p w:rsidR="00956867" w:rsidRDefault="00956867" w:rsidP="00956867">
      <w:pPr>
        <w:ind w:firstLine="709"/>
        <w:jc w:val="both"/>
        <w:rPr>
          <w:sz w:val="30"/>
          <w:szCs w:val="30"/>
        </w:rPr>
      </w:pPr>
      <w:r w:rsidRPr="00E26B63">
        <w:rPr>
          <w:sz w:val="30"/>
          <w:szCs w:val="30"/>
        </w:rPr>
        <w:t xml:space="preserve">Построенный и введенный в эксплуатацию в декабре 2024 года </w:t>
      </w:r>
      <w:proofErr w:type="spellStart"/>
      <w:r w:rsidRPr="00E26B63">
        <w:rPr>
          <w:sz w:val="30"/>
          <w:szCs w:val="30"/>
        </w:rPr>
        <w:t>молочнотоварный</w:t>
      </w:r>
      <w:proofErr w:type="spellEnd"/>
      <w:r w:rsidRPr="00E26B63">
        <w:rPr>
          <w:sz w:val="30"/>
          <w:szCs w:val="30"/>
        </w:rPr>
        <w:t xml:space="preserve"> комплекс вблизи </w:t>
      </w:r>
      <w:proofErr w:type="spellStart"/>
      <w:r w:rsidRPr="00E26B63">
        <w:rPr>
          <w:sz w:val="30"/>
          <w:szCs w:val="30"/>
        </w:rPr>
        <w:t>аг</w:t>
      </w:r>
      <w:proofErr w:type="spellEnd"/>
      <w:r w:rsidRPr="00E26B63">
        <w:rPr>
          <w:sz w:val="30"/>
          <w:szCs w:val="30"/>
        </w:rPr>
        <w:t xml:space="preserve">. Опса СПК «Маяк </w:t>
      </w:r>
      <w:proofErr w:type="spellStart"/>
      <w:r w:rsidRPr="00E26B63">
        <w:rPr>
          <w:sz w:val="30"/>
          <w:szCs w:val="30"/>
        </w:rPr>
        <w:t>Браславский</w:t>
      </w:r>
      <w:proofErr w:type="spellEnd"/>
      <w:r w:rsidRPr="00E26B63">
        <w:rPr>
          <w:sz w:val="30"/>
          <w:szCs w:val="30"/>
        </w:rPr>
        <w:t>» полностью укомплектован маточным поголовьем.</w:t>
      </w:r>
      <w:r>
        <w:rPr>
          <w:sz w:val="30"/>
          <w:szCs w:val="30"/>
        </w:rPr>
        <w:t xml:space="preserve"> </w:t>
      </w:r>
      <w:r w:rsidRPr="00E26B63">
        <w:rPr>
          <w:sz w:val="30"/>
          <w:szCs w:val="30"/>
        </w:rPr>
        <w:t xml:space="preserve">Продолжается работа по техническому перевооружению и модернизации </w:t>
      </w:r>
      <w:r w:rsidR="007C189A">
        <w:rPr>
          <w:sz w:val="30"/>
          <w:szCs w:val="30"/>
        </w:rPr>
        <w:t xml:space="preserve">сельскохозяйственной отрасли </w:t>
      </w:r>
      <w:r w:rsidRPr="00E26B63">
        <w:rPr>
          <w:sz w:val="30"/>
          <w:szCs w:val="30"/>
        </w:rPr>
        <w:t xml:space="preserve">– </w:t>
      </w:r>
      <w:r>
        <w:rPr>
          <w:sz w:val="30"/>
          <w:szCs w:val="30"/>
        </w:rPr>
        <w:t xml:space="preserve">в 2025 году </w:t>
      </w:r>
      <w:r w:rsidRPr="00E26B63">
        <w:rPr>
          <w:sz w:val="30"/>
          <w:szCs w:val="30"/>
        </w:rPr>
        <w:t xml:space="preserve">приобретено сельскохозяйственной техники </w:t>
      </w:r>
      <w:r w:rsidR="007268C8">
        <w:rPr>
          <w:sz w:val="30"/>
          <w:szCs w:val="30"/>
        </w:rPr>
        <w:t>н</w:t>
      </w:r>
      <w:r w:rsidRPr="00E26B63">
        <w:rPr>
          <w:sz w:val="30"/>
          <w:szCs w:val="30"/>
        </w:rPr>
        <w:t>а сумму более 5 млн. рублей.</w:t>
      </w:r>
    </w:p>
    <w:p w:rsidR="00956867" w:rsidRDefault="00956867" w:rsidP="00956867">
      <w:pPr>
        <w:ind w:firstLine="709"/>
        <w:jc w:val="both"/>
        <w:rPr>
          <w:sz w:val="30"/>
          <w:szCs w:val="30"/>
        </w:rPr>
      </w:pPr>
    </w:p>
    <w:p w:rsidR="00956867" w:rsidRPr="00E26B63" w:rsidRDefault="00956867" w:rsidP="00956867">
      <w:pPr>
        <w:ind w:firstLine="709"/>
        <w:jc w:val="both"/>
        <w:rPr>
          <w:sz w:val="30"/>
          <w:szCs w:val="30"/>
        </w:rPr>
      </w:pPr>
      <w:r w:rsidRPr="00E26B63">
        <w:rPr>
          <w:sz w:val="30"/>
          <w:szCs w:val="30"/>
        </w:rPr>
        <w:t xml:space="preserve">По району выполняются все </w:t>
      </w:r>
      <w:r w:rsidRPr="00E26B63">
        <w:rPr>
          <w:b/>
          <w:sz w:val="30"/>
          <w:szCs w:val="30"/>
        </w:rPr>
        <w:t>социальные стандарты</w:t>
      </w:r>
      <w:r w:rsidRPr="00E26B63">
        <w:rPr>
          <w:sz w:val="30"/>
          <w:szCs w:val="30"/>
        </w:rPr>
        <w:t xml:space="preserve">. </w:t>
      </w:r>
    </w:p>
    <w:p w:rsidR="00956867" w:rsidRDefault="00956867" w:rsidP="00956867">
      <w:pPr>
        <w:ind w:firstLine="709"/>
        <w:jc w:val="both"/>
        <w:rPr>
          <w:sz w:val="30"/>
          <w:szCs w:val="30"/>
        </w:rPr>
      </w:pPr>
    </w:p>
    <w:p w:rsidR="00956867" w:rsidRDefault="00956867" w:rsidP="00956867">
      <w:pPr>
        <w:ind w:firstLine="709"/>
        <w:jc w:val="both"/>
        <w:rPr>
          <w:i/>
          <w:sz w:val="30"/>
          <w:szCs w:val="30"/>
        </w:rPr>
      </w:pPr>
      <w:r w:rsidRPr="00E26B63">
        <w:rPr>
          <w:sz w:val="30"/>
          <w:szCs w:val="30"/>
        </w:rPr>
        <w:t xml:space="preserve">В приоритете – </w:t>
      </w:r>
      <w:r w:rsidRPr="00E26B63">
        <w:rPr>
          <w:b/>
          <w:sz w:val="30"/>
          <w:szCs w:val="30"/>
        </w:rPr>
        <w:t>строительство жилья</w:t>
      </w:r>
      <w:r w:rsidRPr="00E26B63">
        <w:rPr>
          <w:sz w:val="30"/>
          <w:szCs w:val="30"/>
        </w:rPr>
        <w:t>. Район входит в пятерку районов Витебской области по объемам ввода жил</w:t>
      </w:r>
      <w:r w:rsidR="007268C8">
        <w:rPr>
          <w:sz w:val="30"/>
          <w:szCs w:val="30"/>
        </w:rPr>
        <w:t>ых домов</w:t>
      </w:r>
      <w:r w:rsidRPr="00E26B63">
        <w:rPr>
          <w:sz w:val="30"/>
          <w:szCs w:val="30"/>
        </w:rPr>
        <w:t xml:space="preserve">. </w:t>
      </w:r>
      <w:r w:rsidRPr="00E26B63">
        <w:rPr>
          <w:i/>
          <w:sz w:val="28"/>
          <w:szCs w:val="30"/>
        </w:rPr>
        <w:t xml:space="preserve">За 5 лет введено в эксплуатацию более </w:t>
      </w:r>
      <w:r w:rsidRPr="00BC21F6">
        <w:rPr>
          <w:i/>
          <w:sz w:val="28"/>
          <w:szCs w:val="30"/>
        </w:rPr>
        <w:t>50</w:t>
      </w:r>
      <w:r w:rsidRPr="00E26B63">
        <w:rPr>
          <w:i/>
          <w:sz w:val="28"/>
          <w:szCs w:val="30"/>
        </w:rPr>
        <w:t xml:space="preserve"> тыс. </w:t>
      </w:r>
      <w:proofErr w:type="spellStart"/>
      <w:proofErr w:type="gramStart"/>
      <w:r w:rsidRPr="00E26B63">
        <w:rPr>
          <w:i/>
          <w:sz w:val="28"/>
          <w:szCs w:val="30"/>
        </w:rPr>
        <w:t>кв.м</w:t>
      </w:r>
      <w:proofErr w:type="spellEnd"/>
      <w:proofErr w:type="gramEnd"/>
      <w:r w:rsidRPr="00E26B63">
        <w:rPr>
          <w:i/>
          <w:sz w:val="28"/>
          <w:szCs w:val="30"/>
        </w:rPr>
        <w:t xml:space="preserve"> (</w:t>
      </w:r>
      <w:r w:rsidR="007268C8">
        <w:rPr>
          <w:i/>
          <w:sz w:val="28"/>
          <w:szCs w:val="30"/>
        </w:rPr>
        <w:t>в том числе</w:t>
      </w:r>
      <w:r w:rsidRPr="00E26B63">
        <w:rPr>
          <w:i/>
          <w:sz w:val="28"/>
          <w:szCs w:val="30"/>
        </w:rPr>
        <w:t xml:space="preserve"> 4 многоквартирных дома)</w:t>
      </w:r>
      <w:r w:rsidRPr="00AB5E33">
        <w:rPr>
          <w:i/>
          <w:sz w:val="30"/>
          <w:szCs w:val="30"/>
        </w:rPr>
        <w:t>.</w:t>
      </w:r>
      <w:r>
        <w:rPr>
          <w:i/>
          <w:sz w:val="30"/>
          <w:szCs w:val="30"/>
        </w:rPr>
        <w:t xml:space="preserve"> </w:t>
      </w:r>
    </w:p>
    <w:p w:rsidR="00956867" w:rsidRDefault="00956867" w:rsidP="00956867">
      <w:pPr>
        <w:widowControl w:val="0"/>
        <w:ind w:firstLine="709"/>
        <w:jc w:val="both"/>
        <w:rPr>
          <w:sz w:val="30"/>
          <w:szCs w:val="30"/>
          <w:highlight w:val="yellow"/>
          <w:shd w:val="clear" w:color="auto" w:fill="FFFFFF"/>
          <w:lang w:eastAsia="en-US"/>
        </w:rPr>
      </w:pPr>
    </w:p>
    <w:p w:rsidR="00956867" w:rsidRPr="006B35B0" w:rsidRDefault="00956867" w:rsidP="00BC21F6">
      <w:pPr>
        <w:ind w:firstLine="660"/>
        <w:jc w:val="both"/>
        <w:rPr>
          <w:sz w:val="30"/>
          <w:szCs w:val="30"/>
          <w:shd w:val="clear" w:color="auto" w:fill="FFFFFF"/>
          <w:lang w:eastAsia="en-US"/>
        </w:rPr>
      </w:pPr>
      <w:r w:rsidRPr="006B35B0">
        <w:rPr>
          <w:sz w:val="30"/>
          <w:szCs w:val="30"/>
          <w:shd w:val="clear" w:color="auto" w:fill="FFFFFF"/>
          <w:lang w:eastAsia="en-US"/>
        </w:rPr>
        <w:t xml:space="preserve">Ежегодно проводятся работы по </w:t>
      </w:r>
      <w:r w:rsidRPr="007268C8">
        <w:rPr>
          <w:b/>
          <w:sz w:val="30"/>
          <w:szCs w:val="30"/>
          <w:shd w:val="clear" w:color="auto" w:fill="FFFFFF"/>
          <w:lang w:eastAsia="en-US"/>
        </w:rPr>
        <w:t>капитальному ремонту жилфонда</w:t>
      </w:r>
      <w:r w:rsidR="00BC21F6">
        <w:rPr>
          <w:sz w:val="30"/>
          <w:szCs w:val="30"/>
          <w:shd w:val="clear" w:color="auto" w:fill="FFFFFF"/>
          <w:lang w:eastAsia="en-US"/>
        </w:rPr>
        <w:t xml:space="preserve"> – в</w:t>
      </w:r>
      <w:r w:rsidR="007C189A">
        <w:rPr>
          <w:sz w:val="30"/>
          <w:szCs w:val="30"/>
          <w:shd w:val="clear" w:color="auto" w:fill="FFFFFF"/>
          <w:lang w:eastAsia="en-US"/>
        </w:rPr>
        <w:t xml:space="preserve"> 2025 году п</w:t>
      </w:r>
      <w:r w:rsidRPr="006B35B0">
        <w:rPr>
          <w:sz w:val="30"/>
          <w:szCs w:val="30"/>
          <w:shd w:val="clear" w:color="auto" w:fill="FFFFFF"/>
          <w:lang w:eastAsia="en-US"/>
        </w:rPr>
        <w:t>роведен капитальный ремонт многоквартирного жилого дома в городе Браславе по ул. Садовая, 65 и начат капитальный</w:t>
      </w:r>
      <w:r w:rsidR="00BC21F6">
        <w:rPr>
          <w:sz w:val="30"/>
          <w:szCs w:val="30"/>
          <w:shd w:val="clear" w:color="auto" w:fill="FFFFFF"/>
          <w:lang w:eastAsia="en-US"/>
        </w:rPr>
        <w:t xml:space="preserve"> ремонт дома улице Октября, 5. </w:t>
      </w:r>
      <w:r w:rsidRPr="006B35B0">
        <w:rPr>
          <w:sz w:val="30"/>
          <w:szCs w:val="30"/>
          <w:shd w:val="clear" w:color="auto" w:fill="FFFFFF"/>
          <w:lang w:eastAsia="en-US"/>
        </w:rPr>
        <w:t>Также произведен ремонт трех придомовых территорий возле домов по ул. Садовая 37 и 39, по ул. Садовая 55Б, по ул. Октября 17Б.</w:t>
      </w:r>
    </w:p>
    <w:p w:rsidR="00956867" w:rsidRPr="006B35B0" w:rsidRDefault="00956867" w:rsidP="00956867">
      <w:pPr>
        <w:ind w:firstLine="660"/>
        <w:jc w:val="both"/>
        <w:rPr>
          <w:sz w:val="30"/>
          <w:szCs w:val="30"/>
          <w:shd w:val="clear" w:color="auto" w:fill="FFFFFF"/>
          <w:lang w:eastAsia="en-US"/>
        </w:rPr>
      </w:pPr>
    </w:p>
    <w:p w:rsidR="00956867" w:rsidRPr="006B35B0" w:rsidRDefault="00956867" w:rsidP="00BC21F6">
      <w:pPr>
        <w:ind w:firstLine="660"/>
        <w:jc w:val="both"/>
        <w:rPr>
          <w:sz w:val="30"/>
          <w:szCs w:val="30"/>
          <w:shd w:val="clear" w:color="auto" w:fill="FFFFFF"/>
          <w:lang w:eastAsia="en-US"/>
        </w:rPr>
      </w:pPr>
      <w:r w:rsidRPr="006B35B0">
        <w:rPr>
          <w:sz w:val="30"/>
          <w:szCs w:val="30"/>
          <w:shd w:val="clear" w:color="auto" w:fill="FFFFFF"/>
          <w:lang w:eastAsia="en-US"/>
        </w:rPr>
        <w:t xml:space="preserve">Проводится </w:t>
      </w:r>
      <w:r w:rsidRPr="007268C8">
        <w:rPr>
          <w:b/>
          <w:sz w:val="30"/>
          <w:szCs w:val="30"/>
          <w:shd w:val="clear" w:color="auto" w:fill="FFFFFF"/>
          <w:lang w:eastAsia="en-US"/>
        </w:rPr>
        <w:t>замена сетей водоснабжения</w:t>
      </w:r>
      <w:r w:rsidRPr="006B35B0">
        <w:rPr>
          <w:sz w:val="30"/>
          <w:szCs w:val="30"/>
          <w:shd w:val="clear" w:color="auto" w:fill="FFFFFF"/>
          <w:lang w:eastAsia="en-US"/>
        </w:rPr>
        <w:t xml:space="preserve">, срок эксплуатации которых превышает нормативный </w:t>
      </w:r>
      <w:r w:rsidR="00BC21F6">
        <w:rPr>
          <w:sz w:val="30"/>
          <w:szCs w:val="30"/>
          <w:shd w:val="clear" w:color="auto" w:fill="FFFFFF"/>
          <w:lang w:eastAsia="en-US"/>
        </w:rPr>
        <w:t>– з</w:t>
      </w:r>
      <w:r w:rsidRPr="006B35B0">
        <w:rPr>
          <w:sz w:val="30"/>
          <w:szCs w:val="30"/>
          <w:shd w:val="clear" w:color="auto" w:fill="FFFFFF"/>
          <w:lang w:eastAsia="en-US"/>
        </w:rPr>
        <w:t>а 5 лет заменено более 35 км (около</w:t>
      </w:r>
      <w:r w:rsidR="00BC21F6">
        <w:rPr>
          <w:sz w:val="30"/>
          <w:szCs w:val="30"/>
          <w:shd w:val="clear" w:color="auto" w:fill="FFFFFF"/>
          <w:lang w:eastAsia="en-US"/>
        </w:rPr>
        <w:t xml:space="preserve"> 30% находящегося на балансе). </w:t>
      </w:r>
      <w:r w:rsidRPr="006B35B0">
        <w:rPr>
          <w:sz w:val="30"/>
          <w:szCs w:val="30"/>
          <w:shd w:val="clear" w:color="auto" w:fill="FFFFFF"/>
          <w:lang w:eastAsia="en-US"/>
        </w:rPr>
        <w:t>В 2025 году заверш</w:t>
      </w:r>
      <w:r>
        <w:rPr>
          <w:sz w:val="30"/>
          <w:szCs w:val="30"/>
          <w:shd w:val="clear" w:color="auto" w:fill="FFFFFF"/>
          <w:lang w:eastAsia="en-US"/>
        </w:rPr>
        <w:t>ена</w:t>
      </w:r>
      <w:r w:rsidRPr="006B35B0">
        <w:rPr>
          <w:sz w:val="30"/>
          <w:szCs w:val="30"/>
          <w:shd w:val="clear" w:color="auto" w:fill="FFFFFF"/>
          <w:lang w:eastAsia="en-US"/>
        </w:rPr>
        <w:t xml:space="preserve"> реконструкция очистных сооружений и ГКНС в г. Браслав.</w:t>
      </w:r>
    </w:p>
    <w:p w:rsidR="00956867" w:rsidRPr="006B35B0" w:rsidRDefault="00956867" w:rsidP="00956867">
      <w:pPr>
        <w:ind w:firstLine="660"/>
        <w:jc w:val="both"/>
        <w:rPr>
          <w:sz w:val="30"/>
          <w:szCs w:val="30"/>
          <w:shd w:val="clear" w:color="auto" w:fill="FFFFFF"/>
          <w:lang w:eastAsia="en-US"/>
        </w:rPr>
      </w:pPr>
    </w:p>
    <w:p w:rsidR="00956867" w:rsidRPr="006B35B0" w:rsidRDefault="00956867" w:rsidP="00956867">
      <w:pPr>
        <w:ind w:firstLine="660"/>
        <w:jc w:val="both"/>
        <w:rPr>
          <w:sz w:val="30"/>
          <w:szCs w:val="30"/>
          <w:shd w:val="clear" w:color="auto" w:fill="FFFFFF"/>
          <w:lang w:eastAsia="en-US"/>
        </w:rPr>
      </w:pPr>
      <w:r w:rsidRPr="006B35B0">
        <w:rPr>
          <w:sz w:val="30"/>
          <w:szCs w:val="30"/>
          <w:shd w:val="clear" w:color="auto" w:fill="FFFFFF"/>
          <w:lang w:eastAsia="en-US"/>
        </w:rPr>
        <w:t xml:space="preserve">В рамках государственной программы </w:t>
      </w:r>
      <w:r w:rsidRPr="007268C8">
        <w:rPr>
          <w:b/>
          <w:sz w:val="30"/>
          <w:szCs w:val="30"/>
          <w:shd w:val="clear" w:color="auto" w:fill="FFFFFF"/>
          <w:lang w:eastAsia="en-US"/>
        </w:rPr>
        <w:t>«Дороги Беларуси»</w:t>
      </w:r>
      <w:r w:rsidRPr="006B35B0">
        <w:rPr>
          <w:sz w:val="30"/>
          <w:szCs w:val="30"/>
          <w:shd w:val="clear" w:color="auto" w:fill="FFFFFF"/>
          <w:lang w:eastAsia="en-US"/>
        </w:rPr>
        <w:t xml:space="preserve"> с районным центром асфальтобетонным покрытием соединены </w:t>
      </w:r>
      <w:proofErr w:type="spellStart"/>
      <w:r w:rsidRPr="006B35B0">
        <w:rPr>
          <w:sz w:val="30"/>
          <w:szCs w:val="30"/>
          <w:shd w:val="clear" w:color="auto" w:fill="FFFFFF"/>
          <w:lang w:eastAsia="en-US"/>
        </w:rPr>
        <w:t>агрогородки</w:t>
      </w:r>
      <w:proofErr w:type="spellEnd"/>
      <w:r w:rsidRPr="006B35B0">
        <w:rPr>
          <w:sz w:val="30"/>
          <w:szCs w:val="30"/>
          <w:shd w:val="clear" w:color="auto" w:fill="FFFFFF"/>
          <w:lang w:eastAsia="en-US"/>
        </w:rPr>
        <w:t xml:space="preserve"> </w:t>
      </w:r>
      <w:proofErr w:type="spellStart"/>
      <w:r w:rsidRPr="006B35B0">
        <w:rPr>
          <w:sz w:val="30"/>
          <w:szCs w:val="30"/>
          <w:shd w:val="clear" w:color="auto" w:fill="FFFFFF"/>
          <w:lang w:eastAsia="en-US"/>
        </w:rPr>
        <w:t>Межаны</w:t>
      </w:r>
      <w:proofErr w:type="spellEnd"/>
      <w:r w:rsidRPr="006B35B0">
        <w:rPr>
          <w:sz w:val="30"/>
          <w:szCs w:val="30"/>
          <w:shd w:val="clear" w:color="auto" w:fill="FFFFFF"/>
          <w:lang w:eastAsia="en-US"/>
        </w:rPr>
        <w:t xml:space="preserve">, Далекие, Мильки, </w:t>
      </w:r>
      <w:proofErr w:type="spellStart"/>
      <w:r w:rsidRPr="006B35B0">
        <w:rPr>
          <w:sz w:val="30"/>
          <w:szCs w:val="30"/>
          <w:shd w:val="clear" w:color="auto" w:fill="FFFFFF"/>
          <w:lang w:eastAsia="en-US"/>
        </w:rPr>
        <w:t>Быстромовцы</w:t>
      </w:r>
      <w:proofErr w:type="spellEnd"/>
      <w:r w:rsidRPr="006B35B0">
        <w:rPr>
          <w:sz w:val="30"/>
          <w:szCs w:val="30"/>
          <w:shd w:val="clear" w:color="auto" w:fill="FFFFFF"/>
          <w:lang w:eastAsia="en-US"/>
        </w:rPr>
        <w:t xml:space="preserve">, </w:t>
      </w:r>
      <w:proofErr w:type="spellStart"/>
      <w:r w:rsidRPr="006B35B0">
        <w:rPr>
          <w:sz w:val="30"/>
          <w:szCs w:val="30"/>
          <w:shd w:val="clear" w:color="auto" w:fill="FFFFFF"/>
          <w:lang w:eastAsia="en-US"/>
        </w:rPr>
        <w:t>Богино</w:t>
      </w:r>
      <w:proofErr w:type="spellEnd"/>
      <w:r w:rsidRPr="006B35B0">
        <w:rPr>
          <w:sz w:val="30"/>
          <w:szCs w:val="30"/>
          <w:shd w:val="clear" w:color="auto" w:fill="FFFFFF"/>
          <w:lang w:eastAsia="en-US"/>
        </w:rPr>
        <w:t xml:space="preserve">, Плюсы. </w:t>
      </w:r>
    </w:p>
    <w:p w:rsidR="00956867" w:rsidRPr="006B35B0" w:rsidRDefault="00956867" w:rsidP="00956867">
      <w:pPr>
        <w:ind w:firstLine="660"/>
        <w:jc w:val="both"/>
        <w:rPr>
          <w:sz w:val="30"/>
          <w:szCs w:val="30"/>
          <w:shd w:val="clear" w:color="auto" w:fill="FFFFFF"/>
          <w:lang w:eastAsia="en-US"/>
        </w:rPr>
      </w:pPr>
      <w:r w:rsidRPr="006B35B0">
        <w:rPr>
          <w:sz w:val="30"/>
          <w:szCs w:val="30"/>
          <w:shd w:val="clear" w:color="auto" w:fill="FFFFFF"/>
          <w:lang w:eastAsia="en-US"/>
        </w:rPr>
        <w:t>Проведен ремонт автомобильных дорог протяженностью 105 км (ремонт гравийного покрытия протяженностью 14 км, ремонт асфальтобетонного покрытия – 36 км, перевод гравийного покрытия в асфальтобетонное – 56 км).</w:t>
      </w:r>
    </w:p>
    <w:p w:rsidR="00956867" w:rsidRPr="006B35B0" w:rsidRDefault="00956867" w:rsidP="00956867">
      <w:pPr>
        <w:ind w:firstLine="660"/>
        <w:jc w:val="both"/>
        <w:rPr>
          <w:sz w:val="30"/>
          <w:szCs w:val="30"/>
          <w:shd w:val="clear" w:color="auto" w:fill="FFFFFF"/>
          <w:lang w:eastAsia="en-US"/>
        </w:rPr>
      </w:pPr>
    </w:p>
    <w:p w:rsidR="00956867" w:rsidRPr="006B35B0" w:rsidRDefault="00956867" w:rsidP="00956867">
      <w:pPr>
        <w:ind w:firstLine="660"/>
        <w:jc w:val="both"/>
        <w:rPr>
          <w:sz w:val="30"/>
          <w:szCs w:val="30"/>
          <w:shd w:val="clear" w:color="auto" w:fill="FFFFFF"/>
          <w:lang w:eastAsia="en-US"/>
        </w:rPr>
      </w:pPr>
      <w:r w:rsidRPr="006B35B0">
        <w:rPr>
          <w:sz w:val="30"/>
          <w:szCs w:val="30"/>
          <w:shd w:val="clear" w:color="auto" w:fill="FFFFFF"/>
          <w:lang w:eastAsia="en-US"/>
        </w:rPr>
        <w:t xml:space="preserve">За последние 5 лет в </w:t>
      </w:r>
      <w:proofErr w:type="spellStart"/>
      <w:r w:rsidRPr="006B35B0">
        <w:rPr>
          <w:sz w:val="30"/>
          <w:szCs w:val="30"/>
          <w:shd w:val="clear" w:color="auto" w:fill="FFFFFF"/>
          <w:lang w:eastAsia="en-US"/>
        </w:rPr>
        <w:t>Браславском</w:t>
      </w:r>
      <w:proofErr w:type="spellEnd"/>
      <w:r w:rsidRPr="006B35B0">
        <w:rPr>
          <w:sz w:val="30"/>
          <w:szCs w:val="30"/>
          <w:shd w:val="clear" w:color="auto" w:fill="FFFFFF"/>
          <w:lang w:eastAsia="en-US"/>
        </w:rPr>
        <w:t xml:space="preserve"> районе проложено </w:t>
      </w:r>
      <w:r w:rsidRPr="007268C8">
        <w:rPr>
          <w:b/>
          <w:sz w:val="30"/>
          <w:szCs w:val="30"/>
          <w:shd w:val="clear" w:color="auto" w:fill="FFFFFF"/>
          <w:lang w:eastAsia="en-US"/>
        </w:rPr>
        <w:t>740 км оптоволоконных линий связи</w:t>
      </w:r>
      <w:r w:rsidRPr="006B35B0">
        <w:rPr>
          <w:sz w:val="30"/>
          <w:szCs w:val="30"/>
          <w:shd w:val="clear" w:color="auto" w:fill="FFFFFF"/>
          <w:lang w:eastAsia="en-US"/>
        </w:rPr>
        <w:t xml:space="preserve"> (92% всей линии), построено 77,5 км кабельной канализации (66% всей канализации), переключено на </w:t>
      </w:r>
      <w:r w:rsidRPr="006B35B0">
        <w:rPr>
          <w:sz w:val="30"/>
          <w:szCs w:val="30"/>
          <w:shd w:val="clear" w:color="auto" w:fill="FFFFFF"/>
          <w:lang w:eastAsia="en-US"/>
        </w:rPr>
        <w:lastRenderedPageBreak/>
        <w:t>технологию PON 4,5 тыс. абонентов в 34 населенных пунктах и г. Браславе (71% всех абонентов, ранее было только в г. Браслав).</w:t>
      </w:r>
    </w:p>
    <w:p w:rsidR="00956867" w:rsidRPr="006B35B0" w:rsidRDefault="00956867" w:rsidP="00956867">
      <w:pPr>
        <w:ind w:firstLine="660"/>
        <w:jc w:val="both"/>
        <w:rPr>
          <w:sz w:val="30"/>
          <w:szCs w:val="30"/>
          <w:shd w:val="clear" w:color="auto" w:fill="FFFFFF"/>
          <w:lang w:eastAsia="en-US"/>
        </w:rPr>
      </w:pPr>
    </w:p>
    <w:p w:rsidR="00956867" w:rsidRDefault="00956867" w:rsidP="00956867">
      <w:pPr>
        <w:ind w:firstLine="660"/>
        <w:jc w:val="both"/>
        <w:rPr>
          <w:sz w:val="30"/>
          <w:szCs w:val="30"/>
          <w:shd w:val="clear" w:color="auto" w:fill="FFFFFF"/>
          <w:lang w:eastAsia="en-US"/>
        </w:rPr>
      </w:pPr>
      <w:r w:rsidRPr="006B35B0">
        <w:rPr>
          <w:sz w:val="30"/>
          <w:szCs w:val="30"/>
          <w:shd w:val="clear" w:color="auto" w:fill="FFFFFF"/>
          <w:lang w:eastAsia="en-US"/>
        </w:rPr>
        <w:t xml:space="preserve">Обеспечен </w:t>
      </w:r>
      <w:r w:rsidRPr="007268C8">
        <w:rPr>
          <w:b/>
          <w:sz w:val="30"/>
          <w:szCs w:val="30"/>
          <w:shd w:val="clear" w:color="auto" w:fill="FFFFFF"/>
          <w:lang w:eastAsia="en-US"/>
        </w:rPr>
        <w:t>прирост подключения к природному газу</w:t>
      </w:r>
      <w:r w:rsidRPr="006B35B0">
        <w:rPr>
          <w:sz w:val="30"/>
          <w:szCs w:val="30"/>
          <w:shd w:val="clear" w:color="auto" w:fill="FFFFFF"/>
          <w:lang w:eastAsia="en-US"/>
        </w:rPr>
        <w:t xml:space="preserve"> на 720 абонентов (15% всех абонентов), из них 240 – перевод из сжиженного на природный.</w:t>
      </w:r>
    </w:p>
    <w:p w:rsidR="00956867" w:rsidRPr="006B35B0" w:rsidRDefault="00956867" w:rsidP="00956867">
      <w:pPr>
        <w:ind w:firstLine="660"/>
        <w:jc w:val="both"/>
        <w:rPr>
          <w:sz w:val="30"/>
          <w:szCs w:val="30"/>
          <w:shd w:val="clear" w:color="auto" w:fill="FFFFFF"/>
          <w:lang w:eastAsia="en-US"/>
        </w:rPr>
      </w:pPr>
    </w:p>
    <w:p w:rsidR="00956867" w:rsidRPr="00F57956" w:rsidRDefault="007C189A" w:rsidP="00075376">
      <w:pPr>
        <w:ind w:firstLine="660"/>
        <w:jc w:val="both"/>
        <w:rPr>
          <w:sz w:val="30"/>
          <w:szCs w:val="30"/>
          <w:shd w:val="clear" w:color="auto" w:fill="FFFFFF"/>
          <w:lang w:eastAsia="en-US"/>
        </w:rPr>
      </w:pPr>
      <w:r w:rsidRPr="007C189A">
        <w:rPr>
          <w:sz w:val="30"/>
          <w:szCs w:val="30"/>
          <w:shd w:val="clear" w:color="auto" w:fill="FFFFFF"/>
          <w:lang w:eastAsia="en-US"/>
        </w:rPr>
        <w:t xml:space="preserve">На </w:t>
      </w:r>
      <w:r w:rsidR="007268C8">
        <w:rPr>
          <w:sz w:val="30"/>
          <w:szCs w:val="30"/>
          <w:shd w:val="clear" w:color="auto" w:fill="FFFFFF"/>
          <w:lang w:eastAsia="en-US"/>
        </w:rPr>
        <w:t xml:space="preserve">1 января </w:t>
      </w:r>
      <w:r w:rsidRPr="007C189A">
        <w:rPr>
          <w:sz w:val="30"/>
          <w:szCs w:val="30"/>
          <w:shd w:val="clear" w:color="auto" w:fill="FFFFFF"/>
          <w:lang w:eastAsia="en-US"/>
        </w:rPr>
        <w:t xml:space="preserve">2026 </w:t>
      </w:r>
      <w:r w:rsidR="007268C8">
        <w:rPr>
          <w:sz w:val="30"/>
          <w:szCs w:val="30"/>
          <w:shd w:val="clear" w:color="auto" w:fill="FFFFFF"/>
          <w:lang w:eastAsia="en-US"/>
        </w:rPr>
        <w:t xml:space="preserve">года </w:t>
      </w:r>
      <w:r>
        <w:rPr>
          <w:sz w:val="30"/>
          <w:szCs w:val="30"/>
          <w:shd w:val="clear" w:color="auto" w:fill="FFFFFF"/>
          <w:lang w:eastAsia="en-US"/>
        </w:rPr>
        <w:t xml:space="preserve">в районе </w:t>
      </w:r>
      <w:r w:rsidR="002C6348">
        <w:rPr>
          <w:sz w:val="30"/>
          <w:szCs w:val="30"/>
          <w:shd w:val="clear" w:color="auto" w:fill="FFFFFF"/>
          <w:lang w:eastAsia="en-US"/>
        </w:rPr>
        <w:t xml:space="preserve">осуществляет деятельность </w:t>
      </w:r>
      <w:r w:rsidRPr="007268C8">
        <w:rPr>
          <w:b/>
          <w:sz w:val="30"/>
          <w:szCs w:val="30"/>
          <w:shd w:val="clear" w:color="auto" w:fill="FFFFFF"/>
          <w:lang w:eastAsia="en-US"/>
        </w:rPr>
        <w:t>291 объект</w:t>
      </w:r>
      <w:r>
        <w:rPr>
          <w:sz w:val="30"/>
          <w:szCs w:val="30"/>
          <w:shd w:val="clear" w:color="auto" w:fill="FFFFFF"/>
          <w:lang w:eastAsia="en-US"/>
        </w:rPr>
        <w:t xml:space="preserve"> </w:t>
      </w:r>
      <w:r w:rsidRPr="00075376">
        <w:rPr>
          <w:b/>
          <w:sz w:val="30"/>
          <w:szCs w:val="30"/>
          <w:shd w:val="clear" w:color="auto" w:fill="FFFFFF"/>
          <w:lang w:eastAsia="en-US"/>
        </w:rPr>
        <w:t>розничной торговли</w:t>
      </w:r>
      <w:r w:rsidRPr="007C189A">
        <w:rPr>
          <w:sz w:val="30"/>
          <w:szCs w:val="30"/>
          <w:shd w:val="clear" w:color="auto" w:fill="FFFFFF"/>
          <w:lang w:eastAsia="en-US"/>
        </w:rPr>
        <w:t>, из них 71</w:t>
      </w:r>
      <w:r>
        <w:rPr>
          <w:sz w:val="30"/>
          <w:szCs w:val="30"/>
          <w:shd w:val="clear" w:color="auto" w:fill="FFFFFF"/>
          <w:lang w:eastAsia="en-US"/>
        </w:rPr>
        <w:t xml:space="preserve"> – в сельской местности</w:t>
      </w:r>
      <w:r w:rsidRPr="007C189A">
        <w:rPr>
          <w:sz w:val="30"/>
          <w:szCs w:val="30"/>
          <w:shd w:val="clear" w:color="auto" w:fill="FFFFFF"/>
          <w:lang w:eastAsia="en-US"/>
        </w:rPr>
        <w:t>.</w:t>
      </w:r>
      <w:r>
        <w:rPr>
          <w:sz w:val="30"/>
          <w:szCs w:val="30"/>
          <w:shd w:val="clear" w:color="auto" w:fill="FFFFFF"/>
          <w:lang w:eastAsia="en-US"/>
        </w:rPr>
        <w:t xml:space="preserve"> </w:t>
      </w:r>
      <w:r w:rsidR="00956867" w:rsidRPr="00F57956">
        <w:rPr>
          <w:sz w:val="30"/>
          <w:szCs w:val="30"/>
          <w:shd w:val="clear" w:color="auto" w:fill="FFFFFF"/>
          <w:lang w:eastAsia="en-US"/>
        </w:rPr>
        <w:t xml:space="preserve">За 2025 год открыто 6 </w:t>
      </w:r>
      <w:r w:rsidR="007268C8">
        <w:rPr>
          <w:sz w:val="30"/>
          <w:szCs w:val="30"/>
          <w:shd w:val="clear" w:color="auto" w:fill="FFFFFF"/>
          <w:lang w:eastAsia="en-US"/>
        </w:rPr>
        <w:t xml:space="preserve">новых </w:t>
      </w:r>
      <w:r w:rsidR="00956867" w:rsidRPr="00F57956">
        <w:rPr>
          <w:sz w:val="30"/>
          <w:szCs w:val="30"/>
          <w:shd w:val="clear" w:color="auto" w:fill="FFFFFF"/>
          <w:lang w:eastAsia="en-US"/>
        </w:rPr>
        <w:t>торговых объектов.</w:t>
      </w:r>
    </w:p>
    <w:p w:rsidR="00956867" w:rsidRPr="00F57956" w:rsidRDefault="00956867" w:rsidP="00956867">
      <w:pPr>
        <w:ind w:firstLine="660"/>
        <w:jc w:val="both"/>
        <w:rPr>
          <w:i/>
          <w:sz w:val="30"/>
          <w:szCs w:val="30"/>
          <w:shd w:val="clear" w:color="auto" w:fill="FFFFFF"/>
          <w:lang w:eastAsia="en-US"/>
        </w:rPr>
      </w:pPr>
      <w:r w:rsidRPr="00F57956">
        <w:rPr>
          <w:i/>
          <w:sz w:val="30"/>
          <w:szCs w:val="30"/>
          <w:shd w:val="clear" w:color="auto" w:fill="FFFFFF"/>
          <w:lang w:eastAsia="en-US"/>
        </w:rPr>
        <w:t xml:space="preserve">«Поле </w:t>
      </w:r>
      <w:proofErr w:type="spellStart"/>
      <w:r w:rsidRPr="00F57956">
        <w:rPr>
          <w:i/>
          <w:sz w:val="30"/>
          <w:szCs w:val="30"/>
          <w:shd w:val="clear" w:color="auto" w:fill="FFFFFF"/>
          <w:lang w:eastAsia="en-US"/>
        </w:rPr>
        <w:t>кветак</w:t>
      </w:r>
      <w:proofErr w:type="spellEnd"/>
      <w:r w:rsidRPr="00F57956">
        <w:rPr>
          <w:i/>
          <w:sz w:val="30"/>
          <w:szCs w:val="30"/>
          <w:shd w:val="clear" w:color="auto" w:fill="FFFFFF"/>
          <w:lang w:eastAsia="en-US"/>
        </w:rPr>
        <w:t xml:space="preserve">» РУП «Оршанский </w:t>
      </w:r>
      <w:proofErr w:type="spellStart"/>
      <w:r w:rsidRPr="00F57956">
        <w:rPr>
          <w:i/>
          <w:sz w:val="30"/>
          <w:szCs w:val="30"/>
          <w:shd w:val="clear" w:color="auto" w:fill="FFFFFF"/>
          <w:lang w:eastAsia="en-US"/>
        </w:rPr>
        <w:t>лькомбинат</w:t>
      </w:r>
      <w:proofErr w:type="spellEnd"/>
      <w:r w:rsidRPr="00F57956">
        <w:rPr>
          <w:i/>
          <w:sz w:val="30"/>
          <w:szCs w:val="30"/>
          <w:shd w:val="clear" w:color="auto" w:fill="FFFFFF"/>
          <w:lang w:eastAsia="en-US"/>
        </w:rPr>
        <w:t>» в г. Браслав, «Другое место» ЧТТУП «Третья степень»; «</w:t>
      </w:r>
      <w:proofErr w:type="spellStart"/>
      <w:r w:rsidRPr="00F57956">
        <w:rPr>
          <w:i/>
          <w:sz w:val="30"/>
          <w:szCs w:val="30"/>
          <w:shd w:val="clear" w:color="auto" w:fill="FFFFFF"/>
          <w:lang w:eastAsia="en-US"/>
        </w:rPr>
        <w:t>Мястэчка</w:t>
      </w:r>
      <w:proofErr w:type="spellEnd"/>
      <w:r w:rsidRPr="00F57956">
        <w:rPr>
          <w:i/>
          <w:sz w:val="30"/>
          <w:szCs w:val="30"/>
          <w:shd w:val="clear" w:color="auto" w:fill="FFFFFF"/>
          <w:lang w:eastAsia="en-US"/>
        </w:rPr>
        <w:t>» ЧТУП «</w:t>
      </w:r>
      <w:proofErr w:type="spellStart"/>
      <w:r w:rsidRPr="00F57956">
        <w:rPr>
          <w:i/>
          <w:sz w:val="30"/>
          <w:szCs w:val="30"/>
          <w:shd w:val="clear" w:color="auto" w:fill="FFFFFF"/>
          <w:lang w:eastAsia="en-US"/>
        </w:rPr>
        <w:t>Анджисвед</w:t>
      </w:r>
      <w:proofErr w:type="spellEnd"/>
      <w:r w:rsidRPr="00F57956">
        <w:rPr>
          <w:i/>
          <w:sz w:val="30"/>
          <w:szCs w:val="30"/>
          <w:shd w:val="clear" w:color="auto" w:fill="FFFFFF"/>
          <w:lang w:eastAsia="en-US"/>
        </w:rPr>
        <w:t xml:space="preserve">» в </w:t>
      </w:r>
      <w:proofErr w:type="spellStart"/>
      <w:r w:rsidRPr="00F57956">
        <w:rPr>
          <w:i/>
          <w:sz w:val="30"/>
          <w:szCs w:val="30"/>
          <w:shd w:val="clear" w:color="auto" w:fill="FFFFFF"/>
          <w:lang w:eastAsia="en-US"/>
        </w:rPr>
        <w:t>аг</w:t>
      </w:r>
      <w:proofErr w:type="spellEnd"/>
      <w:r w:rsidRPr="00F57956">
        <w:rPr>
          <w:i/>
          <w:sz w:val="30"/>
          <w:szCs w:val="30"/>
          <w:shd w:val="clear" w:color="auto" w:fill="FFFFFF"/>
          <w:lang w:eastAsia="en-US"/>
        </w:rPr>
        <w:t xml:space="preserve">. </w:t>
      </w:r>
      <w:proofErr w:type="spellStart"/>
      <w:r w:rsidRPr="00F57956">
        <w:rPr>
          <w:i/>
          <w:sz w:val="30"/>
          <w:szCs w:val="30"/>
          <w:shd w:val="clear" w:color="auto" w:fill="FFFFFF"/>
          <w:lang w:eastAsia="en-US"/>
        </w:rPr>
        <w:t>Вайнюнцы</w:t>
      </w:r>
      <w:proofErr w:type="spellEnd"/>
      <w:r w:rsidRPr="00F57956">
        <w:rPr>
          <w:i/>
          <w:sz w:val="30"/>
          <w:szCs w:val="30"/>
          <w:shd w:val="clear" w:color="auto" w:fill="FFFFFF"/>
          <w:lang w:eastAsia="en-US"/>
        </w:rPr>
        <w:t>, «Продукты»</w:t>
      </w:r>
      <w:r w:rsidR="003714D9">
        <w:rPr>
          <w:i/>
          <w:sz w:val="30"/>
          <w:szCs w:val="30"/>
          <w:shd w:val="clear" w:color="auto" w:fill="FFFFFF"/>
          <w:lang w:eastAsia="en-US"/>
        </w:rPr>
        <w:t xml:space="preserve"> ООО «Вакх-</w:t>
      </w:r>
      <w:proofErr w:type="spellStart"/>
      <w:r w:rsidR="003714D9">
        <w:rPr>
          <w:i/>
          <w:sz w:val="30"/>
          <w:szCs w:val="30"/>
          <w:shd w:val="clear" w:color="auto" w:fill="FFFFFF"/>
          <w:lang w:eastAsia="en-US"/>
        </w:rPr>
        <w:t>альнс</w:t>
      </w:r>
      <w:proofErr w:type="spellEnd"/>
      <w:r w:rsidR="003714D9">
        <w:rPr>
          <w:i/>
          <w:sz w:val="30"/>
          <w:szCs w:val="30"/>
          <w:shd w:val="clear" w:color="auto" w:fill="FFFFFF"/>
          <w:lang w:eastAsia="en-US"/>
        </w:rPr>
        <w:t xml:space="preserve">» в </w:t>
      </w:r>
      <w:proofErr w:type="spellStart"/>
      <w:r w:rsidR="003714D9">
        <w:rPr>
          <w:i/>
          <w:sz w:val="30"/>
          <w:szCs w:val="30"/>
          <w:shd w:val="clear" w:color="auto" w:fill="FFFFFF"/>
          <w:lang w:eastAsia="en-US"/>
        </w:rPr>
        <w:t>аг</w:t>
      </w:r>
      <w:proofErr w:type="spellEnd"/>
      <w:r w:rsidR="003714D9">
        <w:rPr>
          <w:i/>
          <w:sz w:val="30"/>
          <w:szCs w:val="30"/>
          <w:shd w:val="clear" w:color="auto" w:fill="FFFFFF"/>
          <w:lang w:eastAsia="en-US"/>
        </w:rPr>
        <w:t xml:space="preserve">. </w:t>
      </w:r>
      <w:proofErr w:type="spellStart"/>
      <w:r w:rsidR="003714D9">
        <w:rPr>
          <w:i/>
          <w:sz w:val="30"/>
          <w:szCs w:val="30"/>
          <w:shd w:val="clear" w:color="auto" w:fill="FFFFFF"/>
          <w:lang w:eastAsia="en-US"/>
        </w:rPr>
        <w:t>Погоща</w:t>
      </w:r>
      <w:proofErr w:type="spellEnd"/>
      <w:r w:rsidR="003714D9">
        <w:rPr>
          <w:i/>
          <w:sz w:val="30"/>
          <w:szCs w:val="30"/>
          <w:shd w:val="clear" w:color="auto" w:fill="FFFFFF"/>
          <w:lang w:eastAsia="en-US"/>
        </w:rPr>
        <w:t>.</w:t>
      </w:r>
    </w:p>
    <w:p w:rsidR="00956867" w:rsidRDefault="00956867" w:rsidP="00956867">
      <w:pPr>
        <w:ind w:firstLine="660"/>
        <w:jc w:val="both"/>
        <w:rPr>
          <w:i/>
          <w:sz w:val="30"/>
          <w:szCs w:val="30"/>
          <w:shd w:val="clear" w:color="auto" w:fill="FFFFFF"/>
          <w:lang w:eastAsia="en-US"/>
        </w:rPr>
      </w:pPr>
      <w:r w:rsidRPr="00F57956">
        <w:rPr>
          <w:sz w:val="30"/>
          <w:szCs w:val="30"/>
          <w:shd w:val="clear" w:color="auto" w:fill="FFFFFF"/>
          <w:lang w:eastAsia="en-US"/>
        </w:rPr>
        <w:t xml:space="preserve">В декабре на бывших торговых площадях потребительской кооперации открыто 4 торговых объекта в сельской местности: </w:t>
      </w:r>
      <w:r w:rsidRPr="00F57956">
        <w:rPr>
          <w:i/>
          <w:sz w:val="30"/>
          <w:szCs w:val="30"/>
          <w:shd w:val="clear" w:color="auto" w:fill="FFFFFF"/>
          <w:lang w:eastAsia="en-US"/>
        </w:rPr>
        <w:t xml:space="preserve">магазин «Велес» в </w:t>
      </w:r>
      <w:proofErr w:type="spellStart"/>
      <w:r w:rsidRPr="00F57956">
        <w:rPr>
          <w:i/>
          <w:sz w:val="30"/>
          <w:szCs w:val="30"/>
          <w:shd w:val="clear" w:color="auto" w:fill="FFFFFF"/>
          <w:lang w:eastAsia="en-US"/>
        </w:rPr>
        <w:t>аг</w:t>
      </w:r>
      <w:proofErr w:type="spellEnd"/>
      <w:r w:rsidRPr="00F57956">
        <w:rPr>
          <w:i/>
          <w:sz w:val="30"/>
          <w:szCs w:val="30"/>
          <w:shd w:val="clear" w:color="auto" w:fill="FFFFFF"/>
          <w:lang w:eastAsia="en-US"/>
        </w:rPr>
        <w:t xml:space="preserve">. </w:t>
      </w:r>
      <w:proofErr w:type="spellStart"/>
      <w:r w:rsidRPr="00F57956">
        <w:rPr>
          <w:i/>
          <w:sz w:val="30"/>
          <w:szCs w:val="30"/>
          <w:shd w:val="clear" w:color="auto" w:fill="FFFFFF"/>
          <w:lang w:eastAsia="en-US"/>
        </w:rPr>
        <w:t>Иказнь</w:t>
      </w:r>
      <w:proofErr w:type="spellEnd"/>
      <w:r w:rsidRPr="00F57956">
        <w:rPr>
          <w:i/>
          <w:sz w:val="30"/>
          <w:szCs w:val="30"/>
          <w:shd w:val="clear" w:color="auto" w:fill="FFFFFF"/>
          <w:lang w:eastAsia="en-US"/>
        </w:rPr>
        <w:t xml:space="preserve"> и «</w:t>
      </w:r>
      <w:proofErr w:type="spellStart"/>
      <w:r w:rsidRPr="00F57956">
        <w:rPr>
          <w:i/>
          <w:sz w:val="30"/>
          <w:szCs w:val="30"/>
          <w:shd w:val="clear" w:color="auto" w:fill="FFFFFF"/>
          <w:lang w:eastAsia="en-US"/>
        </w:rPr>
        <w:t>Дамавик</w:t>
      </w:r>
      <w:proofErr w:type="spellEnd"/>
      <w:r w:rsidRPr="00F57956">
        <w:rPr>
          <w:i/>
          <w:sz w:val="30"/>
          <w:szCs w:val="30"/>
          <w:shd w:val="clear" w:color="auto" w:fill="FFFFFF"/>
          <w:lang w:eastAsia="en-US"/>
        </w:rPr>
        <w:t>» в д. Чернево ЧТТУП «</w:t>
      </w:r>
      <w:proofErr w:type="spellStart"/>
      <w:r w:rsidRPr="00F57956">
        <w:rPr>
          <w:i/>
          <w:sz w:val="30"/>
          <w:szCs w:val="30"/>
          <w:shd w:val="clear" w:color="auto" w:fill="FFFFFF"/>
          <w:lang w:eastAsia="en-US"/>
        </w:rPr>
        <w:t>Браславсити</w:t>
      </w:r>
      <w:proofErr w:type="spellEnd"/>
      <w:r w:rsidRPr="00F57956">
        <w:rPr>
          <w:i/>
          <w:sz w:val="30"/>
          <w:szCs w:val="30"/>
          <w:shd w:val="clear" w:color="auto" w:fill="FFFFFF"/>
          <w:lang w:eastAsia="en-US"/>
        </w:rPr>
        <w:t xml:space="preserve">», магазин «Наш» в </w:t>
      </w:r>
      <w:proofErr w:type="spellStart"/>
      <w:r w:rsidRPr="00F57956">
        <w:rPr>
          <w:i/>
          <w:sz w:val="30"/>
          <w:szCs w:val="30"/>
          <w:shd w:val="clear" w:color="auto" w:fill="FFFFFF"/>
          <w:lang w:eastAsia="en-US"/>
        </w:rPr>
        <w:t>аг</w:t>
      </w:r>
      <w:proofErr w:type="spellEnd"/>
      <w:r w:rsidRPr="00F57956">
        <w:rPr>
          <w:i/>
          <w:sz w:val="30"/>
          <w:szCs w:val="30"/>
          <w:shd w:val="clear" w:color="auto" w:fill="FFFFFF"/>
          <w:lang w:eastAsia="en-US"/>
        </w:rPr>
        <w:t>. Далекие ЧТУП «</w:t>
      </w:r>
      <w:proofErr w:type="spellStart"/>
      <w:r w:rsidRPr="00F57956">
        <w:rPr>
          <w:i/>
          <w:sz w:val="30"/>
          <w:szCs w:val="30"/>
          <w:shd w:val="clear" w:color="auto" w:fill="FFFFFF"/>
          <w:lang w:eastAsia="en-US"/>
        </w:rPr>
        <w:t>Богино</w:t>
      </w:r>
      <w:proofErr w:type="spellEnd"/>
      <w:r w:rsidRPr="00F57956">
        <w:rPr>
          <w:i/>
          <w:sz w:val="30"/>
          <w:szCs w:val="30"/>
          <w:shd w:val="clear" w:color="auto" w:fill="FFFFFF"/>
          <w:lang w:eastAsia="en-US"/>
        </w:rPr>
        <w:t xml:space="preserve">-торг» и магазин «Приозерный» в </w:t>
      </w:r>
      <w:proofErr w:type="spellStart"/>
      <w:r w:rsidRPr="00F57956">
        <w:rPr>
          <w:i/>
          <w:sz w:val="30"/>
          <w:szCs w:val="30"/>
          <w:shd w:val="clear" w:color="auto" w:fill="FFFFFF"/>
          <w:lang w:eastAsia="en-US"/>
        </w:rPr>
        <w:t>аг</w:t>
      </w:r>
      <w:proofErr w:type="spellEnd"/>
      <w:r w:rsidRPr="00F57956">
        <w:rPr>
          <w:i/>
          <w:sz w:val="30"/>
          <w:szCs w:val="30"/>
          <w:shd w:val="clear" w:color="auto" w:fill="FFFFFF"/>
          <w:lang w:eastAsia="en-US"/>
        </w:rPr>
        <w:t>. Дрисвяты ЧТУП «</w:t>
      </w:r>
      <w:proofErr w:type="spellStart"/>
      <w:r w:rsidRPr="00F57956">
        <w:rPr>
          <w:i/>
          <w:sz w:val="30"/>
          <w:szCs w:val="30"/>
          <w:shd w:val="clear" w:color="auto" w:fill="FFFFFF"/>
          <w:lang w:eastAsia="en-US"/>
        </w:rPr>
        <w:t>Анджисвед</w:t>
      </w:r>
      <w:proofErr w:type="spellEnd"/>
      <w:r w:rsidRPr="00F57956">
        <w:rPr>
          <w:i/>
          <w:sz w:val="30"/>
          <w:szCs w:val="30"/>
          <w:shd w:val="clear" w:color="auto" w:fill="FFFFFF"/>
          <w:lang w:eastAsia="en-US"/>
        </w:rPr>
        <w:t>».</w:t>
      </w:r>
    </w:p>
    <w:p w:rsidR="00956867" w:rsidRPr="00884A5C" w:rsidRDefault="00956867" w:rsidP="00956867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  <w:shd w:val="clear" w:color="auto" w:fill="FFFFFF"/>
          <w:lang w:eastAsia="en-US"/>
        </w:rPr>
      </w:pPr>
      <w:proofErr w:type="spellStart"/>
      <w:r w:rsidRPr="00884A5C">
        <w:rPr>
          <w:i/>
          <w:sz w:val="30"/>
          <w:szCs w:val="30"/>
          <w:shd w:val="clear" w:color="auto" w:fill="FFFFFF"/>
          <w:lang w:eastAsia="en-US"/>
        </w:rPr>
        <w:t>Справочно</w:t>
      </w:r>
      <w:proofErr w:type="spellEnd"/>
      <w:r w:rsidRPr="00884A5C">
        <w:rPr>
          <w:i/>
          <w:sz w:val="30"/>
          <w:szCs w:val="30"/>
          <w:shd w:val="clear" w:color="auto" w:fill="FFFFFF"/>
          <w:lang w:eastAsia="en-US"/>
        </w:rPr>
        <w:t xml:space="preserve">: за текущий период 2026 года открыто 4 магазина (в г. Браслав – «Белорусские обои» ОАО «Управляющая компания холдинга «Белорусские обои», «4 сезона» ИП Рудак И.С., в </w:t>
      </w:r>
      <w:proofErr w:type="spellStart"/>
      <w:r w:rsidRPr="00884A5C">
        <w:rPr>
          <w:i/>
          <w:sz w:val="30"/>
          <w:szCs w:val="30"/>
          <w:shd w:val="clear" w:color="auto" w:fill="FFFFFF"/>
          <w:lang w:eastAsia="en-US"/>
        </w:rPr>
        <w:t>г.п</w:t>
      </w:r>
      <w:proofErr w:type="spellEnd"/>
      <w:r w:rsidRPr="00884A5C">
        <w:rPr>
          <w:i/>
          <w:sz w:val="30"/>
          <w:szCs w:val="30"/>
          <w:shd w:val="clear" w:color="auto" w:fill="FFFFFF"/>
          <w:lang w:eastAsia="en-US"/>
        </w:rPr>
        <w:t xml:space="preserve">. </w:t>
      </w:r>
      <w:proofErr w:type="spellStart"/>
      <w:r w:rsidRPr="00884A5C">
        <w:rPr>
          <w:i/>
          <w:sz w:val="30"/>
          <w:szCs w:val="30"/>
          <w:shd w:val="clear" w:color="auto" w:fill="FFFFFF"/>
          <w:lang w:eastAsia="en-US"/>
        </w:rPr>
        <w:t>Видзы</w:t>
      </w:r>
      <w:proofErr w:type="spellEnd"/>
      <w:r w:rsidRPr="00884A5C">
        <w:rPr>
          <w:i/>
          <w:sz w:val="30"/>
          <w:szCs w:val="30"/>
          <w:shd w:val="clear" w:color="auto" w:fill="FFFFFF"/>
          <w:lang w:eastAsia="en-US"/>
        </w:rPr>
        <w:t xml:space="preserve"> – «Свеча» ЧТУП «Брас-сервис», «ПОЧТАМАРКЕТ» РУП «</w:t>
      </w:r>
      <w:proofErr w:type="spellStart"/>
      <w:r w:rsidRPr="00884A5C">
        <w:rPr>
          <w:i/>
          <w:sz w:val="30"/>
          <w:szCs w:val="30"/>
          <w:shd w:val="clear" w:color="auto" w:fill="FFFFFF"/>
          <w:lang w:eastAsia="en-US"/>
        </w:rPr>
        <w:t>Белпочта</w:t>
      </w:r>
      <w:proofErr w:type="spellEnd"/>
      <w:r w:rsidRPr="00884A5C">
        <w:rPr>
          <w:i/>
          <w:sz w:val="30"/>
          <w:szCs w:val="30"/>
          <w:shd w:val="clear" w:color="auto" w:fill="FFFFFF"/>
          <w:lang w:eastAsia="en-US"/>
        </w:rPr>
        <w:t>»).</w:t>
      </w:r>
    </w:p>
    <w:p w:rsidR="00956867" w:rsidRDefault="00956867" w:rsidP="00956867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ar-SA"/>
        </w:rPr>
      </w:pPr>
    </w:p>
    <w:p w:rsidR="002C6348" w:rsidRPr="002C6348" w:rsidRDefault="002C6348" w:rsidP="00956867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  <w:lang w:eastAsia="ar-SA"/>
        </w:rPr>
      </w:pPr>
      <w:r w:rsidRPr="002C6348">
        <w:rPr>
          <w:i/>
          <w:sz w:val="30"/>
          <w:szCs w:val="30"/>
        </w:rPr>
        <w:t xml:space="preserve">Общедоступные объекты </w:t>
      </w:r>
      <w:r w:rsidRPr="00075376">
        <w:rPr>
          <w:b/>
          <w:i/>
          <w:sz w:val="30"/>
          <w:szCs w:val="30"/>
        </w:rPr>
        <w:t>общественного питания</w:t>
      </w:r>
      <w:r w:rsidRPr="002C6348">
        <w:rPr>
          <w:i/>
          <w:sz w:val="30"/>
          <w:szCs w:val="30"/>
        </w:rPr>
        <w:t xml:space="preserve"> – </w:t>
      </w:r>
      <w:r w:rsidRPr="00884A5C">
        <w:rPr>
          <w:b/>
          <w:i/>
          <w:sz w:val="30"/>
          <w:szCs w:val="30"/>
        </w:rPr>
        <w:t>27 на 1,2 тыс. пос</w:t>
      </w:r>
      <w:r w:rsidR="00884A5C">
        <w:rPr>
          <w:b/>
          <w:i/>
          <w:sz w:val="30"/>
          <w:szCs w:val="30"/>
        </w:rPr>
        <w:t>адочных</w:t>
      </w:r>
      <w:r w:rsidRPr="00884A5C">
        <w:rPr>
          <w:b/>
          <w:i/>
          <w:sz w:val="30"/>
          <w:szCs w:val="30"/>
        </w:rPr>
        <w:t xml:space="preserve"> мест</w:t>
      </w:r>
      <w:r w:rsidRPr="002C6348">
        <w:rPr>
          <w:i/>
          <w:sz w:val="30"/>
          <w:szCs w:val="30"/>
        </w:rPr>
        <w:t>. В 2025 году отрыто кафе Зазеркалье на 200 пос.</w:t>
      </w:r>
      <w:r w:rsidR="00E8678D">
        <w:rPr>
          <w:i/>
          <w:sz w:val="30"/>
          <w:szCs w:val="30"/>
        </w:rPr>
        <w:t xml:space="preserve"> </w:t>
      </w:r>
      <w:r w:rsidRPr="002C6348">
        <w:rPr>
          <w:i/>
          <w:sz w:val="30"/>
          <w:szCs w:val="30"/>
        </w:rPr>
        <w:t>мест (ЧУП «Три медведя»), за текущий период 2026 года –</w:t>
      </w:r>
      <w:r w:rsidR="000B4D48">
        <w:rPr>
          <w:i/>
          <w:sz w:val="30"/>
          <w:szCs w:val="30"/>
        </w:rPr>
        <w:t xml:space="preserve"> </w:t>
      </w:r>
      <w:r w:rsidRPr="002C6348">
        <w:rPr>
          <w:i/>
          <w:sz w:val="30"/>
          <w:szCs w:val="30"/>
          <w:shd w:val="clear" w:color="auto" w:fill="FFFFFF"/>
          <w:lang w:eastAsia="en-US"/>
        </w:rPr>
        <w:t xml:space="preserve">пиццерия «Вкус Огня» ИП </w:t>
      </w:r>
      <w:proofErr w:type="spellStart"/>
      <w:r w:rsidRPr="002C6348">
        <w:rPr>
          <w:i/>
          <w:sz w:val="30"/>
          <w:szCs w:val="30"/>
          <w:shd w:val="clear" w:color="auto" w:fill="FFFFFF"/>
          <w:lang w:eastAsia="en-US"/>
        </w:rPr>
        <w:t>Нелипа</w:t>
      </w:r>
      <w:proofErr w:type="spellEnd"/>
      <w:r w:rsidRPr="002C6348">
        <w:rPr>
          <w:i/>
          <w:sz w:val="30"/>
          <w:szCs w:val="30"/>
          <w:shd w:val="clear" w:color="auto" w:fill="FFFFFF"/>
          <w:lang w:eastAsia="en-US"/>
        </w:rPr>
        <w:t xml:space="preserve"> Е.В. на 20 посадочных мест</w:t>
      </w:r>
      <w:r>
        <w:rPr>
          <w:i/>
          <w:sz w:val="30"/>
          <w:szCs w:val="30"/>
          <w:shd w:val="clear" w:color="auto" w:fill="FFFFFF"/>
          <w:lang w:eastAsia="en-US"/>
        </w:rPr>
        <w:t>.</w:t>
      </w:r>
    </w:p>
    <w:p w:rsidR="002C6348" w:rsidRDefault="002C6348" w:rsidP="00956867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ar-SA"/>
        </w:rPr>
      </w:pPr>
    </w:p>
    <w:p w:rsidR="00956867" w:rsidRDefault="00956867" w:rsidP="00956867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ar-SA"/>
        </w:rPr>
      </w:pPr>
      <w:r w:rsidRPr="00AB5E33">
        <w:rPr>
          <w:sz w:val="30"/>
          <w:szCs w:val="30"/>
          <w:lang w:eastAsia="ar-SA"/>
        </w:rPr>
        <w:t xml:space="preserve">Продолжается модернизация учреждений </w:t>
      </w:r>
      <w:r w:rsidRPr="00075376">
        <w:rPr>
          <w:b/>
          <w:sz w:val="30"/>
          <w:szCs w:val="30"/>
          <w:lang w:eastAsia="ar-SA"/>
        </w:rPr>
        <w:t>образования</w:t>
      </w:r>
      <w:r w:rsidRPr="00AB5E33">
        <w:rPr>
          <w:sz w:val="30"/>
          <w:szCs w:val="30"/>
          <w:lang w:eastAsia="ar-SA"/>
        </w:rPr>
        <w:t xml:space="preserve">, </w:t>
      </w:r>
      <w:r w:rsidRPr="00075376">
        <w:rPr>
          <w:b/>
          <w:sz w:val="30"/>
          <w:szCs w:val="30"/>
          <w:lang w:eastAsia="ar-SA"/>
        </w:rPr>
        <w:t>здравоохранения</w:t>
      </w:r>
      <w:r>
        <w:rPr>
          <w:sz w:val="30"/>
          <w:szCs w:val="30"/>
          <w:lang w:eastAsia="ar-SA"/>
        </w:rPr>
        <w:t>.</w:t>
      </w:r>
    </w:p>
    <w:p w:rsidR="00956867" w:rsidRDefault="00956867" w:rsidP="00956867">
      <w:pPr>
        <w:ind w:firstLine="709"/>
        <w:jc w:val="both"/>
        <w:rPr>
          <w:sz w:val="30"/>
          <w:szCs w:val="30"/>
        </w:rPr>
      </w:pPr>
      <w:r w:rsidRPr="00AB5E33">
        <w:rPr>
          <w:sz w:val="30"/>
          <w:szCs w:val="30"/>
        </w:rPr>
        <w:t xml:space="preserve">В районе за последние годы достигнут высокий уровень оказания медицинских услуг с использованием современных технологий, имеющегося кадрового потенциала и материально-технической базы </w:t>
      </w:r>
      <w:proofErr w:type="spellStart"/>
      <w:r w:rsidRPr="00AB5E33">
        <w:rPr>
          <w:sz w:val="30"/>
          <w:szCs w:val="30"/>
        </w:rPr>
        <w:t>Браславской</w:t>
      </w:r>
      <w:proofErr w:type="spellEnd"/>
      <w:r w:rsidRPr="00AB5E33">
        <w:rPr>
          <w:sz w:val="30"/>
          <w:szCs w:val="30"/>
        </w:rPr>
        <w:t xml:space="preserve"> центральной районной больницы, на базе которой функционирует межрайонный лечебно-консультационный центр хирургии, межрайонный ревматологический кабинет, оказываются услуги компьютерного томографа, ПЦР-лаборатории, водолечения, </w:t>
      </w:r>
      <w:proofErr w:type="spellStart"/>
      <w:r w:rsidRPr="00AB5E33">
        <w:rPr>
          <w:sz w:val="30"/>
          <w:szCs w:val="30"/>
        </w:rPr>
        <w:t>маммографа</w:t>
      </w:r>
      <w:proofErr w:type="spellEnd"/>
      <w:r w:rsidRPr="00AB5E33">
        <w:rPr>
          <w:sz w:val="30"/>
          <w:szCs w:val="30"/>
        </w:rPr>
        <w:t>, операционн</w:t>
      </w:r>
      <w:r w:rsidR="00884A5C">
        <w:rPr>
          <w:sz w:val="30"/>
          <w:szCs w:val="30"/>
        </w:rPr>
        <w:t>ой</w:t>
      </w:r>
      <w:r w:rsidRPr="00AB5E33">
        <w:rPr>
          <w:sz w:val="30"/>
          <w:szCs w:val="30"/>
        </w:rPr>
        <w:t xml:space="preserve"> с </w:t>
      </w:r>
      <w:proofErr w:type="spellStart"/>
      <w:r w:rsidRPr="00AB5E33">
        <w:rPr>
          <w:sz w:val="30"/>
          <w:szCs w:val="30"/>
        </w:rPr>
        <w:t>лапароскопической</w:t>
      </w:r>
      <w:proofErr w:type="spellEnd"/>
      <w:r w:rsidRPr="00AB5E33">
        <w:rPr>
          <w:sz w:val="30"/>
          <w:szCs w:val="30"/>
        </w:rPr>
        <w:t xml:space="preserve"> стойкой.</w:t>
      </w:r>
      <w:r w:rsidR="000B4D48">
        <w:rPr>
          <w:sz w:val="30"/>
          <w:szCs w:val="30"/>
        </w:rPr>
        <w:t xml:space="preserve"> Приобретен передвижной фельдшерско-акушерский пункт.</w:t>
      </w:r>
    </w:p>
    <w:p w:rsidR="00956867" w:rsidRDefault="00956867" w:rsidP="00956867">
      <w:pPr>
        <w:ind w:firstLine="709"/>
        <w:jc w:val="both"/>
        <w:rPr>
          <w:sz w:val="30"/>
          <w:szCs w:val="30"/>
        </w:rPr>
      </w:pPr>
      <w:r w:rsidRPr="00AB5E33">
        <w:rPr>
          <w:sz w:val="30"/>
          <w:szCs w:val="30"/>
        </w:rPr>
        <w:t xml:space="preserve">Значимое событие для ЦРБ, так и для всей </w:t>
      </w:r>
      <w:proofErr w:type="spellStart"/>
      <w:r w:rsidRPr="00AB5E33">
        <w:rPr>
          <w:sz w:val="30"/>
          <w:szCs w:val="30"/>
        </w:rPr>
        <w:t>Браславщины</w:t>
      </w:r>
      <w:proofErr w:type="spellEnd"/>
      <w:r w:rsidRPr="00AB5E33">
        <w:rPr>
          <w:sz w:val="30"/>
          <w:szCs w:val="30"/>
        </w:rPr>
        <w:t xml:space="preserve"> в целом – это победа заведующего </w:t>
      </w:r>
      <w:proofErr w:type="spellStart"/>
      <w:r w:rsidRPr="00AB5E33">
        <w:rPr>
          <w:sz w:val="30"/>
          <w:szCs w:val="30"/>
        </w:rPr>
        <w:t>Опсовской</w:t>
      </w:r>
      <w:proofErr w:type="spellEnd"/>
      <w:r w:rsidRPr="00AB5E33">
        <w:rPr>
          <w:sz w:val="30"/>
          <w:szCs w:val="30"/>
        </w:rPr>
        <w:t xml:space="preserve"> амбулаторией врача общей практики на республиканском конкурсе «Врач года Республики Беларусь»</w:t>
      </w:r>
      <w:r>
        <w:rPr>
          <w:sz w:val="30"/>
          <w:szCs w:val="30"/>
        </w:rPr>
        <w:t xml:space="preserve">, </w:t>
      </w:r>
      <w:r w:rsidR="00E8678D">
        <w:rPr>
          <w:sz w:val="30"/>
          <w:szCs w:val="30"/>
        </w:rPr>
        <w:t>а также присвоение ей звания «</w:t>
      </w:r>
      <w:r>
        <w:rPr>
          <w:sz w:val="30"/>
          <w:szCs w:val="30"/>
        </w:rPr>
        <w:t xml:space="preserve">Человек года </w:t>
      </w:r>
      <w:proofErr w:type="spellStart"/>
      <w:r>
        <w:rPr>
          <w:sz w:val="30"/>
          <w:szCs w:val="30"/>
        </w:rPr>
        <w:t>Витебщины</w:t>
      </w:r>
      <w:proofErr w:type="spellEnd"/>
      <w:r w:rsidR="00E8678D">
        <w:rPr>
          <w:sz w:val="30"/>
          <w:szCs w:val="30"/>
        </w:rPr>
        <w:t>»</w:t>
      </w:r>
      <w:r w:rsidRPr="00AB5E33">
        <w:rPr>
          <w:sz w:val="30"/>
          <w:szCs w:val="30"/>
        </w:rPr>
        <w:t>.</w:t>
      </w:r>
    </w:p>
    <w:p w:rsidR="00956867" w:rsidRPr="00AB5E33" w:rsidRDefault="00956867" w:rsidP="00956867">
      <w:pPr>
        <w:autoSpaceDE w:val="0"/>
        <w:autoSpaceDN w:val="0"/>
        <w:adjustRightInd w:val="0"/>
        <w:ind w:firstLine="709"/>
        <w:jc w:val="both"/>
        <w:rPr>
          <w:rFonts w:cs="Arial"/>
          <w:sz w:val="30"/>
          <w:szCs w:val="30"/>
        </w:rPr>
      </w:pPr>
    </w:p>
    <w:p w:rsidR="00884A5C" w:rsidRDefault="00956867" w:rsidP="0095686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AB5E33">
        <w:rPr>
          <w:rFonts w:cs="Arial"/>
          <w:sz w:val="30"/>
          <w:szCs w:val="30"/>
        </w:rPr>
        <w:t xml:space="preserve">Возрастает вклад </w:t>
      </w:r>
      <w:r w:rsidRPr="00075376">
        <w:rPr>
          <w:rFonts w:cs="Arial"/>
          <w:b/>
          <w:bCs/>
          <w:sz w:val="30"/>
          <w:szCs w:val="30"/>
        </w:rPr>
        <w:t>бизнеса</w:t>
      </w:r>
      <w:r w:rsidRPr="00AB5E33">
        <w:rPr>
          <w:rFonts w:cs="Arial"/>
          <w:sz w:val="30"/>
          <w:szCs w:val="30"/>
        </w:rPr>
        <w:t xml:space="preserve"> – </w:t>
      </w:r>
      <w:r w:rsidRPr="00AB5E33">
        <w:rPr>
          <w:rFonts w:cs="Arial"/>
          <w:sz w:val="30"/>
          <w:szCs w:val="30"/>
          <w:lang w:val="be-BY"/>
        </w:rPr>
        <w:t>каждый третий занятый в экономике района вовлечен в сферу предпринимательства, что свидетельствует о высоком</w:t>
      </w:r>
      <w:r w:rsidRPr="00324D86">
        <w:rPr>
          <w:rFonts w:cs="Arial"/>
          <w:sz w:val="30"/>
          <w:szCs w:val="30"/>
          <w:lang w:val="be-BY"/>
        </w:rPr>
        <w:t xml:space="preserve"> уровне его активности.</w:t>
      </w:r>
      <w:r>
        <w:rPr>
          <w:rFonts w:cs="Arial"/>
          <w:sz w:val="30"/>
          <w:szCs w:val="30"/>
          <w:lang w:val="be-BY" w:eastAsia="x-none"/>
        </w:rPr>
        <w:t xml:space="preserve"> </w:t>
      </w:r>
      <w:r w:rsidRPr="00F57956">
        <w:rPr>
          <w:rFonts w:eastAsia="Calibri"/>
          <w:bCs/>
          <w:sz w:val="30"/>
          <w:szCs w:val="30"/>
          <w:lang w:eastAsia="en-US"/>
        </w:rPr>
        <w:t xml:space="preserve">На </w:t>
      </w:r>
      <w:r w:rsidR="00884A5C">
        <w:rPr>
          <w:rFonts w:eastAsia="Calibri"/>
          <w:bCs/>
          <w:sz w:val="30"/>
          <w:szCs w:val="30"/>
          <w:lang w:eastAsia="en-US"/>
        </w:rPr>
        <w:t xml:space="preserve">1 января </w:t>
      </w:r>
      <w:r w:rsidRPr="00F57956">
        <w:rPr>
          <w:rFonts w:eastAsia="Calibri"/>
          <w:bCs/>
          <w:sz w:val="30"/>
          <w:szCs w:val="30"/>
          <w:lang w:eastAsia="en-US"/>
        </w:rPr>
        <w:t xml:space="preserve">2026 </w:t>
      </w:r>
      <w:r w:rsidR="00884A5C">
        <w:rPr>
          <w:rFonts w:eastAsia="Calibri"/>
          <w:bCs/>
          <w:sz w:val="30"/>
          <w:szCs w:val="30"/>
          <w:lang w:eastAsia="en-US"/>
        </w:rPr>
        <w:t xml:space="preserve">года </w:t>
      </w:r>
      <w:r w:rsidRPr="00F57956">
        <w:rPr>
          <w:rFonts w:eastAsia="Calibri"/>
          <w:bCs/>
          <w:sz w:val="30"/>
          <w:szCs w:val="30"/>
          <w:lang w:eastAsia="en-US"/>
        </w:rPr>
        <w:t xml:space="preserve">на территории района насчитывается 1716 субъектов малого и среднего предпринимательства, в том числе 147 юридических лиц, 350 индивидуальных предпринимателей, 1219 физических лиц (граждан, осуществляющих индивидуальную предпринимательскую деятельность, ремесленную деятельность и деятельность в сфере </w:t>
      </w:r>
      <w:proofErr w:type="spellStart"/>
      <w:r w:rsidRPr="00F57956">
        <w:rPr>
          <w:rFonts w:eastAsia="Calibri"/>
          <w:bCs/>
          <w:sz w:val="30"/>
          <w:szCs w:val="30"/>
          <w:lang w:eastAsia="en-US"/>
        </w:rPr>
        <w:t>агроэкотуризма</w:t>
      </w:r>
      <w:proofErr w:type="spellEnd"/>
      <w:r w:rsidRPr="00F57956">
        <w:rPr>
          <w:rFonts w:eastAsia="Calibri"/>
          <w:bCs/>
          <w:sz w:val="30"/>
          <w:szCs w:val="30"/>
          <w:lang w:eastAsia="en-US"/>
        </w:rPr>
        <w:t xml:space="preserve">). </w:t>
      </w:r>
    </w:p>
    <w:p w:rsidR="00956867" w:rsidRDefault="00956867" w:rsidP="0095686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F57956">
        <w:rPr>
          <w:rFonts w:eastAsia="Calibri"/>
          <w:bCs/>
          <w:sz w:val="30"/>
          <w:szCs w:val="30"/>
          <w:lang w:eastAsia="en-US"/>
        </w:rPr>
        <w:t>За 2025 год зарегистрировано 26 индивидуальных предпринимателей и 18 коммерческих организаций.</w:t>
      </w:r>
    </w:p>
    <w:p w:rsidR="00956867" w:rsidRDefault="00956867" w:rsidP="0095686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884A5C">
        <w:rPr>
          <w:rFonts w:eastAsia="Calibri"/>
          <w:b/>
          <w:bCs/>
          <w:sz w:val="30"/>
          <w:szCs w:val="30"/>
          <w:lang w:eastAsia="en-US"/>
        </w:rPr>
        <w:t>Бизнес обеспечивает</w:t>
      </w:r>
      <w:r w:rsidRPr="000D7250">
        <w:rPr>
          <w:rFonts w:eastAsia="Calibri"/>
          <w:bCs/>
          <w:sz w:val="30"/>
          <w:szCs w:val="30"/>
          <w:lang w:eastAsia="en-US"/>
        </w:rPr>
        <w:t xml:space="preserve"> 37% налоговых поступлений (13 млн. рублей), около 15% экспорта товаров, 46% – экспорта услуг, 62% – розничного товарооборота, 100 % – прямых иностранных инвестици</w:t>
      </w:r>
      <w:r w:rsidR="00884A5C">
        <w:rPr>
          <w:rFonts w:eastAsia="Calibri"/>
          <w:bCs/>
          <w:sz w:val="30"/>
          <w:szCs w:val="30"/>
          <w:lang w:eastAsia="en-US"/>
        </w:rPr>
        <w:t>й</w:t>
      </w:r>
      <w:r w:rsidRPr="000D7250">
        <w:rPr>
          <w:rFonts w:eastAsia="Calibri"/>
          <w:bCs/>
          <w:sz w:val="30"/>
          <w:szCs w:val="30"/>
          <w:lang w:eastAsia="en-US"/>
        </w:rPr>
        <w:t xml:space="preserve"> на чистой основе.</w:t>
      </w:r>
    </w:p>
    <w:p w:rsidR="00884A5C" w:rsidRPr="00324D86" w:rsidRDefault="00884A5C" w:rsidP="0095686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</w:p>
    <w:p w:rsidR="00956867" w:rsidRDefault="00956867" w:rsidP="00956867">
      <w:pPr>
        <w:pBdr>
          <w:bottom w:val="single" w:sz="4" w:space="31" w:color="FFFFFF"/>
        </w:pBdr>
        <w:ind w:firstLine="709"/>
        <w:jc w:val="both"/>
        <w:rPr>
          <w:rFonts w:eastAsia="Calibri"/>
          <w:bCs/>
          <w:i/>
          <w:sz w:val="28"/>
          <w:szCs w:val="30"/>
          <w:lang w:eastAsia="en-US"/>
        </w:rPr>
      </w:pPr>
      <w:proofErr w:type="spellStart"/>
      <w:r>
        <w:rPr>
          <w:rFonts w:eastAsia="Calibri"/>
          <w:bCs/>
          <w:i/>
          <w:sz w:val="28"/>
          <w:szCs w:val="30"/>
          <w:lang w:eastAsia="en-US"/>
        </w:rPr>
        <w:t>Справочно</w:t>
      </w:r>
      <w:proofErr w:type="spellEnd"/>
      <w:r>
        <w:rPr>
          <w:rFonts w:eastAsia="Calibri"/>
          <w:bCs/>
          <w:i/>
          <w:sz w:val="28"/>
          <w:szCs w:val="30"/>
          <w:lang w:eastAsia="en-US"/>
        </w:rPr>
        <w:t>: в</w:t>
      </w:r>
      <w:r w:rsidRPr="00324D86">
        <w:rPr>
          <w:rFonts w:eastAsia="Calibri"/>
          <w:bCs/>
          <w:i/>
          <w:sz w:val="28"/>
          <w:szCs w:val="30"/>
          <w:lang w:eastAsia="en-US"/>
        </w:rPr>
        <w:t xml:space="preserve"> соответствии с рекомендациями по определению уровня ускоренного развития малого и среднего предпринимательства в районах по итогам 2025 года развитие предпринимательства </w:t>
      </w:r>
      <w:proofErr w:type="spellStart"/>
      <w:r w:rsidRPr="00324D86">
        <w:rPr>
          <w:rFonts w:eastAsia="Calibri"/>
          <w:bCs/>
          <w:i/>
          <w:sz w:val="28"/>
          <w:szCs w:val="30"/>
          <w:lang w:eastAsia="en-US"/>
        </w:rPr>
        <w:t>Браславского</w:t>
      </w:r>
      <w:proofErr w:type="spellEnd"/>
      <w:r w:rsidRPr="00324D86">
        <w:rPr>
          <w:rFonts w:eastAsia="Calibri"/>
          <w:bCs/>
          <w:i/>
          <w:sz w:val="28"/>
          <w:szCs w:val="30"/>
          <w:lang w:eastAsia="en-US"/>
        </w:rPr>
        <w:t xml:space="preserve"> района – </w:t>
      </w:r>
      <w:r w:rsidRPr="00E8678D">
        <w:rPr>
          <w:rFonts w:eastAsia="Calibri"/>
          <w:b/>
          <w:bCs/>
          <w:i/>
          <w:sz w:val="28"/>
          <w:szCs w:val="30"/>
          <w:lang w:eastAsia="en-US"/>
        </w:rPr>
        <w:t>ускоренное</w:t>
      </w:r>
      <w:r w:rsidRPr="00324D86">
        <w:rPr>
          <w:rFonts w:eastAsia="Calibri"/>
          <w:bCs/>
          <w:i/>
          <w:sz w:val="28"/>
          <w:szCs w:val="30"/>
          <w:lang w:eastAsia="en-US"/>
        </w:rPr>
        <w:t>.</w:t>
      </w:r>
    </w:p>
    <w:p w:rsidR="00956867" w:rsidRDefault="00956867" w:rsidP="00956867">
      <w:pPr>
        <w:pBdr>
          <w:bottom w:val="single" w:sz="4" w:space="31" w:color="FFFFFF"/>
        </w:pBdr>
        <w:ind w:firstLine="709"/>
        <w:jc w:val="both"/>
        <w:rPr>
          <w:rFonts w:eastAsia="Calibri"/>
          <w:bCs/>
          <w:i/>
          <w:sz w:val="28"/>
          <w:szCs w:val="30"/>
          <w:lang w:eastAsia="en-US"/>
        </w:rPr>
      </w:pPr>
      <w:proofErr w:type="spellStart"/>
      <w:r w:rsidRPr="00F57956">
        <w:rPr>
          <w:rFonts w:eastAsia="Calibri"/>
          <w:bCs/>
          <w:i/>
          <w:sz w:val="28"/>
          <w:szCs w:val="30"/>
          <w:lang w:eastAsia="en-US"/>
        </w:rPr>
        <w:t>Лабуть</w:t>
      </w:r>
      <w:proofErr w:type="spellEnd"/>
      <w:r w:rsidRPr="00F57956">
        <w:rPr>
          <w:rFonts w:eastAsia="Calibri"/>
          <w:bCs/>
          <w:i/>
          <w:sz w:val="28"/>
          <w:szCs w:val="30"/>
          <w:lang w:eastAsia="en-US"/>
        </w:rPr>
        <w:t xml:space="preserve"> Евгений </w:t>
      </w:r>
      <w:proofErr w:type="spellStart"/>
      <w:r w:rsidRPr="00F57956">
        <w:rPr>
          <w:rFonts w:eastAsia="Calibri"/>
          <w:bCs/>
          <w:i/>
          <w:sz w:val="28"/>
          <w:szCs w:val="30"/>
          <w:lang w:eastAsia="en-US"/>
        </w:rPr>
        <w:t>Брониславович</w:t>
      </w:r>
      <w:proofErr w:type="spellEnd"/>
      <w:r w:rsidRPr="00F57956">
        <w:rPr>
          <w:rFonts w:eastAsia="Calibri"/>
          <w:bCs/>
          <w:i/>
          <w:sz w:val="28"/>
          <w:szCs w:val="30"/>
          <w:lang w:eastAsia="en-US"/>
        </w:rPr>
        <w:t xml:space="preserve"> –</w:t>
      </w:r>
      <w:r w:rsidR="00884A5C">
        <w:rPr>
          <w:rFonts w:eastAsia="Calibri"/>
          <w:bCs/>
          <w:i/>
          <w:sz w:val="28"/>
          <w:szCs w:val="30"/>
          <w:lang w:eastAsia="en-US"/>
        </w:rPr>
        <w:t xml:space="preserve"> </w:t>
      </w:r>
      <w:r w:rsidR="00E8678D">
        <w:rPr>
          <w:rFonts w:eastAsia="Calibri"/>
          <w:bCs/>
          <w:i/>
          <w:sz w:val="28"/>
          <w:szCs w:val="30"/>
          <w:lang w:eastAsia="en-US"/>
        </w:rPr>
        <w:t>«</w:t>
      </w:r>
      <w:r w:rsidRPr="00F57956">
        <w:rPr>
          <w:rFonts w:eastAsia="Calibri"/>
          <w:bCs/>
          <w:i/>
          <w:sz w:val="28"/>
          <w:szCs w:val="30"/>
          <w:lang w:eastAsia="en-US"/>
        </w:rPr>
        <w:t xml:space="preserve">Человек года </w:t>
      </w:r>
      <w:proofErr w:type="spellStart"/>
      <w:r w:rsidRPr="00F57956">
        <w:rPr>
          <w:rFonts w:eastAsia="Calibri"/>
          <w:bCs/>
          <w:i/>
          <w:sz w:val="28"/>
          <w:szCs w:val="30"/>
          <w:lang w:eastAsia="en-US"/>
        </w:rPr>
        <w:t>Витебщины</w:t>
      </w:r>
      <w:proofErr w:type="spellEnd"/>
      <w:r w:rsidR="00E8678D">
        <w:rPr>
          <w:rFonts w:eastAsia="Calibri"/>
          <w:bCs/>
          <w:i/>
          <w:sz w:val="28"/>
          <w:szCs w:val="30"/>
          <w:lang w:eastAsia="en-US"/>
        </w:rPr>
        <w:t>»</w:t>
      </w:r>
      <w:r w:rsidRPr="00F57956">
        <w:rPr>
          <w:rFonts w:eastAsia="Calibri"/>
          <w:bCs/>
          <w:i/>
          <w:sz w:val="28"/>
          <w:szCs w:val="30"/>
          <w:lang w:eastAsia="en-US"/>
        </w:rPr>
        <w:t>.</w:t>
      </w:r>
    </w:p>
    <w:p w:rsidR="00956867" w:rsidRDefault="00956867" w:rsidP="00956867">
      <w:pPr>
        <w:pBdr>
          <w:bottom w:val="single" w:sz="4" w:space="31" w:color="FFFFFF"/>
        </w:pBdr>
        <w:ind w:firstLine="709"/>
        <w:jc w:val="both"/>
        <w:rPr>
          <w:rFonts w:eastAsia="Calibri"/>
          <w:bCs/>
          <w:sz w:val="30"/>
          <w:szCs w:val="30"/>
          <w:lang w:eastAsia="en-US"/>
        </w:rPr>
      </w:pPr>
    </w:p>
    <w:p w:rsidR="00956867" w:rsidRDefault="00956867" w:rsidP="00956867">
      <w:pPr>
        <w:pBdr>
          <w:bottom w:val="single" w:sz="4" w:space="31" w:color="FFFFFF"/>
        </w:pBdr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9F376B">
        <w:rPr>
          <w:rFonts w:eastAsia="Calibri"/>
          <w:bCs/>
          <w:sz w:val="30"/>
          <w:szCs w:val="30"/>
          <w:lang w:eastAsia="en-US"/>
        </w:rPr>
        <w:t xml:space="preserve">В соответствии с концептуальными направлениями государственной политики сбалансированного регионального развития </w:t>
      </w:r>
      <w:proofErr w:type="spellStart"/>
      <w:r w:rsidRPr="009F376B">
        <w:rPr>
          <w:rFonts w:eastAsia="Calibri"/>
          <w:bCs/>
          <w:sz w:val="30"/>
          <w:szCs w:val="30"/>
          <w:lang w:eastAsia="en-US"/>
        </w:rPr>
        <w:t>Браславский</w:t>
      </w:r>
      <w:proofErr w:type="spellEnd"/>
      <w:r w:rsidRPr="009F376B">
        <w:rPr>
          <w:rFonts w:eastAsia="Calibri"/>
          <w:bCs/>
          <w:sz w:val="30"/>
          <w:szCs w:val="30"/>
          <w:lang w:eastAsia="en-US"/>
        </w:rPr>
        <w:t xml:space="preserve"> район отнесен к природоохранным и </w:t>
      </w:r>
      <w:r w:rsidRPr="00884A5C">
        <w:rPr>
          <w:rFonts w:eastAsia="Calibri"/>
          <w:bCs/>
          <w:sz w:val="30"/>
          <w:szCs w:val="30"/>
          <w:lang w:eastAsia="en-US"/>
        </w:rPr>
        <w:t>туристско-рекреационным районам</w:t>
      </w:r>
      <w:r w:rsidRPr="009F376B">
        <w:rPr>
          <w:rFonts w:eastAsia="Calibri"/>
          <w:bCs/>
          <w:sz w:val="30"/>
          <w:szCs w:val="30"/>
          <w:lang w:eastAsia="en-US"/>
        </w:rPr>
        <w:t xml:space="preserve"> (по Витебской области мы единственный район с таким направлением, по республике таких – 5 (+Логойск, Мядель, Каменец и Пружаны)).</w:t>
      </w:r>
    </w:p>
    <w:p w:rsidR="00956867" w:rsidRPr="00F57956" w:rsidRDefault="00956867" w:rsidP="00956867">
      <w:pPr>
        <w:pBdr>
          <w:bottom w:val="single" w:sz="4" w:space="31" w:color="FFFFFF"/>
        </w:pBdr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F57956">
        <w:rPr>
          <w:rFonts w:eastAsia="Calibri"/>
          <w:bCs/>
          <w:sz w:val="30"/>
          <w:szCs w:val="30"/>
          <w:lang w:eastAsia="en-US"/>
        </w:rPr>
        <w:t xml:space="preserve">С учетом специфики района </w:t>
      </w:r>
      <w:r w:rsidRPr="00884A5C">
        <w:rPr>
          <w:rFonts w:eastAsia="Calibri"/>
          <w:b/>
          <w:bCs/>
          <w:sz w:val="30"/>
          <w:szCs w:val="30"/>
          <w:lang w:eastAsia="en-US"/>
        </w:rPr>
        <w:t>туристическую сферу</w:t>
      </w:r>
      <w:r w:rsidRPr="00F57956">
        <w:rPr>
          <w:rFonts w:eastAsia="Calibri"/>
          <w:bCs/>
          <w:sz w:val="30"/>
          <w:szCs w:val="30"/>
          <w:lang w:eastAsia="en-US"/>
        </w:rPr>
        <w:t xml:space="preserve"> формирует: </w:t>
      </w:r>
    </w:p>
    <w:p w:rsidR="00956867" w:rsidRPr="00884A5C" w:rsidRDefault="00956867" w:rsidP="00956867">
      <w:pPr>
        <w:pBdr>
          <w:bottom w:val="single" w:sz="4" w:space="31" w:color="FFFFFF"/>
        </w:pBdr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884A5C">
        <w:rPr>
          <w:rFonts w:eastAsia="Calibri"/>
          <w:bCs/>
          <w:sz w:val="30"/>
          <w:szCs w:val="30"/>
          <w:lang w:eastAsia="en-US"/>
        </w:rPr>
        <w:t xml:space="preserve">14 коллективных средств размещения (829 мест), в том числе: 3 гостиницы и аналогичных средств размещения (85 мест); 11 санаторно-курортных организаций и других специализированных средств размещения (744 места); 90 туристических стоянок (общего типа, заказные) (одномоментное размещение более 1 тыс. человек); 5 действующих субъектов </w:t>
      </w:r>
      <w:proofErr w:type="spellStart"/>
      <w:r w:rsidRPr="00884A5C">
        <w:rPr>
          <w:rFonts w:eastAsia="Calibri"/>
          <w:bCs/>
          <w:sz w:val="30"/>
          <w:szCs w:val="30"/>
          <w:lang w:eastAsia="en-US"/>
        </w:rPr>
        <w:t>агроэкотуризма</w:t>
      </w:r>
      <w:proofErr w:type="spellEnd"/>
      <w:r w:rsidRPr="00884A5C">
        <w:rPr>
          <w:rFonts w:eastAsia="Calibri"/>
          <w:bCs/>
          <w:sz w:val="30"/>
          <w:szCs w:val="30"/>
          <w:lang w:eastAsia="en-US"/>
        </w:rPr>
        <w:t>; 2 музея; 59 историко-культурных ценностей, внесенных в Государственный список историко-культурных ценностей Республики Беларусь; 27 общедоступных объектов общественного питания на 1193 посадочных места; 6 комплексных объектов придорожного сервиса (3 – АЗС, 3 – пункта питания); 291 торговый объект; 1 туристический информационный центр. Туристические услуги населению оказывают 3 туристические организации, экскурсии и туры по территории района проводят 10 аттестованных экскурсоводов.</w:t>
      </w:r>
    </w:p>
    <w:p w:rsidR="00956867" w:rsidRPr="00884A5C" w:rsidRDefault="00956867" w:rsidP="00956867">
      <w:pPr>
        <w:pBdr>
          <w:bottom w:val="single" w:sz="4" w:space="31" w:color="FFFFFF"/>
        </w:pBdr>
        <w:ind w:firstLine="709"/>
        <w:jc w:val="both"/>
        <w:rPr>
          <w:rFonts w:eastAsia="Calibri"/>
          <w:b/>
          <w:bCs/>
          <w:sz w:val="30"/>
          <w:szCs w:val="30"/>
          <w:lang w:eastAsia="en-US"/>
        </w:rPr>
      </w:pPr>
      <w:r w:rsidRPr="00FE363F">
        <w:rPr>
          <w:rFonts w:eastAsia="Calibri"/>
          <w:bCs/>
          <w:sz w:val="30"/>
          <w:szCs w:val="30"/>
          <w:lang w:eastAsia="en-US"/>
        </w:rPr>
        <w:t xml:space="preserve">Совершенствование инфраструктуры туризма, качества предоставляемых услуг, проводимые фестивали позволили </w:t>
      </w:r>
      <w:r w:rsidRPr="00884A5C">
        <w:rPr>
          <w:rFonts w:eastAsia="Calibri"/>
          <w:b/>
          <w:bCs/>
          <w:sz w:val="30"/>
          <w:szCs w:val="30"/>
          <w:lang w:eastAsia="en-US"/>
        </w:rPr>
        <w:t>за 5 лет</w:t>
      </w:r>
      <w:r w:rsidRPr="00FE363F">
        <w:rPr>
          <w:rFonts w:eastAsia="Calibri"/>
          <w:bCs/>
          <w:sz w:val="30"/>
          <w:szCs w:val="30"/>
          <w:lang w:eastAsia="en-US"/>
        </w:rPr>
        <w:t xml:space="preserve"> </w:t>
      </w:r>
      <w:r w:rsidRPr="00884A5C">
        <w:rPr>
          <w:rFonts w:eastAsia="Calibri"/>
          <w:b/>
          <w:bCs/>
          <w:sz w:val="30"/>
          <w:szCs w:val="30"/>
          <w:lang w:eastAsia="en-US"/>
        </w:rPr>
        <w:t>увеличить экспорт туристических услуг в районе в 2,5 раза.</w:t>
      </w:r>
    </w:p>
    <w:p w:rsidR="00956867" w:rsidRDefault="00956867" w:rsidP="00956867">
      <w:pPr>
        <w:pBdr>
          <w:bottom w:val="single" w:sz="4" w:space="31" w:color="FFFFFF"/>
        </w:pBdr>
        <w:ind w:firstLine="709"/>
        <w:jc w:val="both"/>
        <w:rPr>
          <w:sz w:val="30"/>
          <w:szCs w:val="30"/>
        </w:rPr>
      </w:pPr>
      <w:r w:rsidRPr="00884A5C">
        <w:rPr>
          <w:b/>
          <w:sz w:val="30"/>
          <w:szCs w:val="30"/>
        </w:rPr>
        <w:lastRenderedPageBreak/>
        <w:t>Повышению туристической привлекательности</w:t>
      </w:r>
      <w:r w:rsidRPr="00324D86">
        <w:rPr>
          <w:sz w:val="30"/>
          <w:szCs w:val="30"/>
        </w:rPr>
        <w:t xml:space="preserve"> и сглаживанию сезонности </w:t>
      </w:r>
      <w:r w:rsidRPr="00884A5C">
        <w:rPr>
          <w:b/>
          <w:sz w:val="30"/>
          <w:szCs w:val="30"/>
        </w:rPr>
        <w:t>будут способствовать проекты</w:t>
      </w:r>
      <w:r w:rsidRPr="00324D86">
        <w:rPr>
          <w:sz w:val="30"/>
          <w:szCs w:val="30"/>
        </w:rPr>
        <w:t xml:space="preserve"> Национального парка «</w:t>
      </w:r>
      <w:proofErr w:type="spellStart"/>
      <w:r w:rsidRPr="00324D86">
        <w:rPr>
          <w:sz w:val="30"/>
          <w:szCs w:val="30"/>
        </w:rPr>
        <w:t>Браславские</w:t>
      </w:r>
      <w:proofErr w:type="spellEnd"/>
      <w:r w:rsidRPr="00324D86">
        <w:rPr>
          <w:sz w:val="30"/>
          <w:szCs w:val="30"/>
        </w:rPr>
        <w:t xml:space="preserve"> озера» (</w:t>
      </w:r>
      <w:r w:rsidRPr="003714D9">
        <w:rPr>
          <w:i/>
          <w:sz w:val="30"/>
          <w:szCs w:val="30"/>
        </w:rPr>
        <w:t xml:space="preserve">модернизация имеющихся спальных корпусов (база отдыха </w:t>
      </w:r>
      <w:proofErr w:type="spellStart"/>
      <w:r w:rsidRPr="003714D9">
        <w:rPr>
          <w:i/>
          <w:sz w:val="30"/>
          <w:szCs w:val="30"/>
        </w:rPr>
        <w:t>Золово</w:t>
      </w:r>
      <w:proofErr w:type="spellEnd"/>
      <w:r w:rsidRPr="003714D9">
        <w:rPr>
          <w:i/>
          <w:sz w:val="30"/>
          <w:szCs w:val="30"/>
        </w:rPr>
        <w:t xml:space="preserve"> и </w:t>
      </w:r>
      <w:proofErr w:type="spellStart"/>
      <w:r w:rsidRPr="003714D9">
        <w:rPr>
          <w:i/>
          <w:sz w:val="30"/>
          <w:szCs w:val="30"/>
        </w:rPr>
        <w:t>Дривяты</w:t>
      </w:r>
      <w:proofErr w:type="spellEnd"/>
      <w:r w:rsidRPr="003714D9">
        <w:rPr>
          <w:i/>
          <w:sz w:val="30"/>
          <w:szCs w:val="30"/>
        </w:rPr>
        <w:t xml:space="preserve">, и возведение новых на базе отдыха </w:t>
      </w:r>
      <w:proofErr w:type="spellStart"/>
      <w:r w:rsidRPr="003714D9">
        <w:rPr>
          <w:i/>
          <w:sz w:val="30"/>
          <w:szCs w:val="30"/>
        </w:rPr>
        <w:t>Золово</w:t>
      </w:r>
      <w:proofErr w:type="spellEnd"/>
      <w:r w:rsidRPr="00324D86">
        <w:rPr>
          <w:sz w:val="30"/>
          <w:szCs w:val="30"/>
        </w:rPr>
        <w:t>) профсоюзной «Т</w:t>
      </w:r>
      <w:r>
        <w:rPr>
          <w:sz w:val="30"/>
          <w:szCs w:val="30"/>
        </w:rPr>
        <w:t>у</w:t>
      </w:r>
      <w:r w:rsidRPr="00324D86">
        <w:rPr>
          <w:sz w:val="30"/>
          <w:szCs w:val="30"/>
        </w:rPr>
        <w:t>рбазы» и частного бизнеса (</w:t>
      </w:r>
      <w:r w:rsidRPr="003714D9">
        <w:rPr>
          <w:i/>
          <w:sz w:val="30"/>
          <w:szCs w:val="30"/>
        </w:rPr>
        <w:t>создание туристическ</w:t>
      </w:r>
      <w:r w:rsidR="003714D9">
        <w:rPr>
          <w:i/>
          <w:sz w:val="30"/>
          <w:szCs w:val="30"/>
        </w:rPr>
        <w:t>ого</w:t>
      </w:r>
      <w:r w:rsidRPr="003714D9">
        <w:rPr>
          <w:i/>
          <w:sz w:val="30"/>
          <w:szCs w:val="30"/>
        </w:rPr>
        <w:t xml:space="preserve"> комплекс</w:t>
      </w:r>
      <w:r w:rsidR="000B4D48" w:rsidRPr="003714D9">
        <w:rPr>
          <w:i/>
          <w:sz w:val="30"/>
          <w:szCs w:val="30"/>
        </w:rPr>
        <w:t>а</w:t>
      </w:r>
      <w:r w:rsidRPr="003714D9">
        <w:rPr>
          <w:i/>
          <w:sz w:val="30"/>
          <w:szCs w:val="30"/>
        </w:rPr>
        <w:t xml:space="preserve"> в </w:t>
      </w:r>
      <w:proofErr w:type="spellStart"/>
      <w:r w:rsidRPr="003714D9">
        <w:rPr>
          <w:i/>
          <w:sz w:val="30"/>
          <w:szCs w:val="30"/>
        </w:rPr>
        <w:t>аг</w:t>
      </w:r>
      <w:proofErr w:type="spellEnd"/>
      <w:r w:rsidRPr="003714D9">
        <w:rPr>
          <w:i/>
          <w:sz w:val="30"/>
          <w:szCs w:val="30"/>
        </w:rPr>
        <w:t>. Опса</w:t>
      </w:r>
      <w:r w:rsidR="000B4D48" w:rsidRPr="003714D9">
        <w:rPr>
          <w:i/>
          <w:sz w:val="30"/>
          <w:szCs w:val="30"/>
        </w:rPr>
        <w:t xml:space="preserve"> </w:t>
      </w:r>
      <w:r w:rsidR="000B4D48" w:rsidRPr="00E8678D">
        <w:rPr>
          <w:i/>
          <w:sz w:val="30"/>
          <w:szCs w:val="30"/>
        </w:rPr>
        <w:t>(КФХ «</w:t>
      </w:r>
      <w:r w:rsidR="00E8678D" w:rsidRPr="00E8678D">
        <w:rPr>
          <w:i/>
          <w:sz w:val="30"/>
          <w:szCs w:val="30"/>
        </w:rPr>
        <w:t xml:space="preserve">Великое княжество </w:t>
      </w:r>
      <w:r w:rsidR="000B4D48" w:rsidRPr="00E8678D">
        <w:rPr>
          <w:i/>
          <w:sz w:val="30"/>
          <w:szCs w:val="30"/>
        </w:rPr>
        <w:t>Сулла»)</w:t>
      </w:r>
      <w:r w:rsidRPr="003714D9">
        <w:rPr>
          <w:i/>
          <w:sz w:val="30"/>
          <w:szCs w:val="30"/>
        </w:rPr>
        <w:t xml:space="preserve">, оздоровительного комплекса – </w:t>
      </w:r>
      <w:proofErr w:type="spellStart"/>
      <w:r w:rsidRPr="003714D9">
        <w:rPr>
          <w:i/>
          <w:sz w:val="30"/>
          <w:szCs w:val="30"/>
        </w:rPr>
        <w:t>детокс</w:t>
      </w:r>
      <w:proofErr w:type="spellEnd"/>
      <w:r w:rsidRPr="003714D9">
        <w:rPr>
          <w:i/>
          <w:sz w:val="30"/>
          <w:szCs w:val="30"/>
        </w:rPr>
        <w:t xml:space="preserve">-центра в </w:t>
      </w:r>
      <w:proofErr w:type="spellStart"/>
      <w:r w:rsidRPr="003714D9">
        <w:rPr>
          <w:i/>
          <w:sz w:val="30"/>
          <w:szCs w:val="30"/>
        </w:rPr>
        <w:t>аг</w:t>
      </w:r>
      <w:proofErr w:type="spellEnd"/>
      <w:r w:rsidRPr="003714D9">
        <w:rPr>
          <w:i/>
          <w:sz w:val="30"/>
          <w:szCs w:val="30"/>
        </w:rPr>
        <w:t>. Слободка, бутик-отеля с мини-</w:t>
      </w:r>
      <w:proofErr w:type="spellStart"/>
      <w:r w:rsidRPr="003714D9">
        <w:rPr>
          <w:i/>
          <w:sz w:val="30"/>
          <w:szCs w:val="30"/>
        </w:rPr>
        <w:t>спа</w:t>
      </w:r>
      <w:proofErr w:type="spellEnd"/>
      <w:r w:rsidRPr="003714D9">
        <w:rPr>
          <w:i/>
          <w:sz w:val="30"/>
          <w:szCs w:val="30"/>
        </w:rPr>
        <w:t xml:space="preserve"> с использованием сапропелей в д. </w:t>
      </w:r>
      <w:proofErr w:type="spellStart"/>
      <w:r w:rsidRPr="003714D9">
        <w:rPr>
          <w:i/>
          <w:sz w:val="30"/>
          <w:szCs w:val="30"/>
        </w:rPr>
        <w:t>Видзы-Ловчинские</w:t>
      </w:r>
      <w:proofErr w:type="spellEnd"/>
      <w:r w:rsidRPr="003714D9">
        <w:rPr>
          <w:i/>
          <w:sz w:val="30"/>
          <w:szCs w:val="30"/>
        </w:rPr>
        <w:t xml:space="preserve"> и </w:t>
      </w:r>
      <w:proofErr w:type="spellStart"/>
      <w:r w:rsidRPr="003714D9">
        <w:rPr>
          <w:i/>
          <w:sz w:val="30"/>
          <w:szCs w:val="30"/>
        </w:rPr>
        <w:t>др</w:t>
      </w:r>
      <w:proofErr w:type="spellEnd"/>
      <w:r w:rsidRPr="00324D86">
        <w:rPr>
          <w:sz w:val="30"/>
          <w:szCs w:val="30"/>
        </w:rPr>
        <w:t>).</w:t>
      </w:r>
    </w:p>
    <w:p w:rsidR="00956867" w:rsidRDefault="00956867" w:rsidP="00956867">
      <w:pPr>
        <w:pBdr>
          <w:bottom w:val="single" w:sz="4" w:space="31" w:color="FFFFFF"/>
        </w:pBdr>
        <w:ind w:firstLine="709"/>
        <w:jc w:val="both"/>
        <w:rPr>
          <w:sz w:val="30"/>
          <w:szCs w:val="30"/>
        </w:rPr>
      </w:pPr>
      <w:r w:rsidRPr="00F57956">
        <w:rPr>
          <w:sz w:val="30"/>
          <w:szCs w:val="30"/>
        </w:rPr>
        <w:t>Предоставлено 8 земельных участков под базы отдыха, дома отдыха и рыболова, бунгало, туристический комплекс, туристические стоянки, сельскую усадьбу (</w:t>
      </w:r>
      <w:r w:rsidRPr="003714D9">
        <w:rPr>
          <w:i/>
          <w:sz w:val="30"/>
          <w:szCs w:val="30"/>
        </w:rPr>
        <w:t>в рамках распоряжения Главы государства 92рп</w:t>
      </w:r>
      <w:r w:rsidRPr="00F57956">
        <w:rPr>
          <w:sz w:val="30"/>
          <w:szCs w:val="30"/>
        </w:rPr>
        <w:t>). Ведется работа по выделению еще 13 участков.</w:t>
      </w:r>
    </w:p>
    <w:p w:rsidR="00956867" w:rsidRDefault="00956867" w:rsidP="00956867">
      <w:pPr>
        <w:pBdr>
          <w:bottom w:val="single" w:sz="4" w:space="31" w:color="FFFFFF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eastAsia="ar-SA"/>
        </w:rPr>
        <w:t>В</w:t>
      </w:r>
      <w:r w:rsidRPr="00324D86">
        <w:rPr>
          <w:sz w:val="30"/>
          <w:szCs w:val="30"/>
          <w:lang w:eastAsia="ar-SA"/>
        </w:rPr>
        <w:t xml:space="preserve"> Браславе завершается строительство </w:t>
      </w:r>
      <w:r w:rsidRPr="003714D9">
        <w:rPr>
          <w:b/>
          <w:sz w:val="30"/>
          <w:szCs w:val="30"/>
          <w:lang w:eastAsia="ar-SA"/>
        </w:rPr>
        <w:t>физкультурно</w:t>
      </w:r>
      <w:r w:rsidRPr="00324D86">
        <w:rPr>
          <w:sz w:val="30"/>
          <w:szCs w:val="30"/>
          <w:lang w:eastAsia="ar-SA"/>
        </w:rPr>
        <w:t>-</w:t>
      </w:r>
      <w:r w:rsidRPr="003714D9">
        <w:rPr>
          <w:b/>
          <w:sz w:val="30"/>
          <w:szCs w:val="30"/>
          <w:lang w:eastAsia="ar-SA"/>
        </w:rPr>
        <w:t>оздоровительного комплекса</w:t>
      </w:r>
      <w:r w:rsidRPr="00324D86">
        <w:rPr>
          <w:sz w:val="30"/>
          <w:szCs w:val="30"/>
          <w:lang w:eastAsia="ar-SA"/>
        </w:rPr>
        <w:t xml:space="preserve">, оборудуются детские спортивные площадки. </w:t>
      </w:r>
    </w:p>
    <w:p w:rsidR="00956867" w:rsidRDefault="00956867" w:rsidP="00956867">
      <w:pPr>
        <w:pBdr>
          <w:bottom w:val="single" w:sz="4" w:space="31" w:color="FFFFFF"/>
        </w:pBdr>
        <w:ind w:firstLine="709"/>
        <w:jc w:val="both"/>
        <w:rPr>
          <w:sz w:val="30"/>
          <w:szCs w:val="30"/>
        </w:rPr>
      </w:pPr>
      <w:r w:rsidRPr="00324D86">
        <w:rPr>
          <w:sz w:val="30"/>
          <w:szCs w:val="30"/>
          <w:lang w:eastAsia="ar-SA"/>
        </w:rPr>
        <w:t>Прошло общественное обсуждение архитектурно-планировочной концепции по возведению аэроклуба.</w:t>
      </w:r>
    </w:p>
    <w:p w:rsidR="00956867" w:rsidRDefault="00956867" w:rsidP="00956867">
      <w:pPr>
        <w:pBdr>
          <w:bottom w:val="single" w:sz="4" w:space="31" w:color="FFFFFF"/>
        </w:pBdr>
        <w:ind w:firstLine="709"/>
        <w:jc w:val="both"/>
        <w:rPr>
          <w:sz w:val="30"/>
          <w:szCs w:val="30"/>
        </w:rPr>
      </w:pPr>
      <w:r w:rsidRPr="00324D86">
        <w:rPr>
          <w:sz w:val="30"/>
          <w:szCs w:val="30"/>
          <w:lang w:eastAsia="ar-SA"/>
        </w:rPr>
        <w:t xml:space="preserve">Для развития региона предлагается более </w:t>
      </w:r>
      <w:r w:rsidRPr="00884A5C">
        <w:rPr>
          <w:b/>
          <w:sz w:val="30"/>
          <w:szCs w:val="30"/>
          <w:lang w:eastAsia="ar-SA"/>
        </w:rPr>
        <w:t>35 инвестиционных идей</w:t>
      </w:r>
      <w:r w:rsidRPr="00324D86">
        <w:rPr>
          <w:sz w:val="30"/>
          <w:szCs w:val="30"/>
          <w:lang w:eastAsia="ar-SA"/>
        </w:rPr>
        <w:t>.</w:t>
      </w:r>
    </w:p>
    <w:p w:rsidR="00956867" w:rsidRDefault="00956867" w:rsidP="00956867">
      <w:pPr>
        <w:pBdr>
          <w:bottom w:val="single" w:sz="4" w:space="31" w:color="FFFFFF"/>
        </w:pBdr>
        <w:ind w:firstLine="709"/>
        <w:jc w:val="both"/>
        <w:rPr>
          <w:sz w:val="30"/>
          <w:szCs w:val="30"/>
        </w:rPr>
      </w:pPr>
    </w:p>
    <w:p w:rsidR="000B4D48" w:rsidRDefault="00956867" w:rsidP="000B4D48">
      <w:pPr>
        <w:pBdr>
          <w:bottom w:val="single" w:sz="4" w:space="31" w:color="FFFFFF"/>
        </w:pBdr>
        <w:ind w:firstLine="709"/>
        <w:jc w:val="both"/>
        <w:rPr>
          <w:sz w:val="30"/>
          <w:szCs w:val="30"/>
        </w:rPr>
      </w:pPr>
      <w:r w:rsidRPr="00DF1E13">
        <w:rPr>
          <w:bCs/>
          <w:iCs/>
          <w:sz w:val="30"/>
          <w:szCs w:val="30"/>
        </w:rPr>
        <w:t xml:space="preserve">Активно </w:t>
      </w:r>
      <w:r w:rsidRPr="003714D9">
        <w:rPr>
          <w:b/>
          <w:bCs/>
          <w:iCs/>
          <w:sz w:val="30"/>
          <w:szCs w:val="30"/>
        </w:rPr>
        <w:t>сотрудничаем</w:t>
      </w:r>
      <w:r w:rsidRPr="00DF1E13">
        <w:rPr>
          <w:bCs/>
          <w:iCs/>
          <w:sz w:val="30"/>
          <w:szCs w:val="30"/>
        </w:rPr>
        <w:t xml:space="preserve"> с федеральными округами Российской Федерации, Китайской Народной Республикой и другими странами с целью налаживания торговых и экономических связей и привлечения потенциальных инвесторов.</w:t>
      </w:r>
    </w:p>
    <w:p w:rsidR="000B4D48" w:rsidRDefault="000B4D48" w:rsidP="000B4D48">
      <w:pPr>
        <w:pBdr>
          <w:bottom w:val="single" w:sz="4" w:space="31" w:color="FFFFFF"/>
        </w:pBdr>
        <w:ind w:firstLine="709"/>
        <w:jc w:val="both"/>
        <w:rPr>
          <w:sz w:val="30"/>
          <w:szCs w:val="30"/>
        </w:rPr>
      </w:pPr>
    </w:p>
    <w:p w:rsidR="000B4D48" w:rsidRDefault="00956867" w:rsidP="000B4D48">
      <w:pPr>
        <w:pBdr>
          <w:bottom w:val="single" w:sz="4" w:space="31" w:color="FFFFFF"/>
        </w:pBdr>
        <w:ind w:firstLine="709"/>
        <w:jc w:val="both"/>
        <w:rPr>
          <w:sz w:val="30"/>
          <w:szCs w:val="30"/>
        </w:rPr>
      </w:pPr>
      <w:r w:rsidRPr="00BC3A13">
        <w:rPr>
          <w:sz w:val="30"/>
          <w:szCs w:val="30"/>
          <w:lang w:eastAsia="ar-SA"/>
        </w:rPr>
        <w:t xml:space="preserve">Задачи и основные направления работы на </w:t>
      </w:r>
      <w:r w:rsidRPr="003714D9">
        <w:rPr>
          <w:b/>
          <w:sz w:val="30"/>
          <w:szCs w:val="30"/>
          <w:lang w:eastAsia="ar-SA"/>
        </w:rPr>
        <w:t>2026-2030 годы</w:t>
      </w:r>
      <w:r w:rsidRPr="00BC3A13">
        <w:rPr>
          <w:sz w:val="30"/>
          <w:szCs w:val="30"/>
          <w:lang w:eastAsia="ar-SA"/>
        </w:rPr>
        <w:t xml:space="preserve"> обозначены на Втором заседании VII Всебелорусского народного собрания. Утверждена </w:t>
      </w:r>
      <w:r w:rsidRPr="003714D9">
        <w:rPr>
          <w:b/>
          <w:sz w:val="30"/>
          <w:szCs w:val="30"/>
          <w:lang w:eastAsia="ar-SA"/>
        </w:rPr>
        <w:t>Программа</w:t>
      </w:r>
      <w:r w:rsidRPr="00BC3A13">
        <w:rPr>
          <w:sz w:val="30"/>
          <w:szCs w:val="30"/>
          <w:lang w:eastAsia="ar-SA"/>
        </w:rPr>
        <w:t xml:space="preserve"> развития страны, определено </w:t>
      </w:r>
      <w:r w:rsidRPr="00BC3A13">
        <w:rPr>
          <w:sz w:val="30"/>
          <w:szCs w:val="30"/>
          <w:lang w:eastAsia="ar-SA"/>
        </w:rPr>
        <w:br/>
        <w:t>7 основных приоритетов.</w:t>
      </w:r>
    </w:p>
    <w:p w:rsidR="00362F94" w:rsidRDefault="00075376" w:rsidP="00075376">
      <w:pPr>
        <w:pBdr>
          <w:bottom w:val="single" w:sz="4" w:space="31" w:color="FFFFFF"/>
        </w:pBdr>
        <w:ind w:firstLine="709"/>
        <w:jc w:val="both"/>
        <w:rPr>
          <w:sz w:val="30"/>
          <w:szCs w:val="30"/>
          <w:lang w:eastAsia="ar-SA"/>
        </w:rPr>
      </w:pPr>
      <w:r w:rsidRPr="00E8678D">
        <w:rPr>
          <w:b/>
          <w:sz w:val="30"/>
          <w:szCs w:val="30"/>
          <w:lang w:eastAsia="ar-SA"/>
        </w:rPr>
        <w:t>П</w:t>
      </w:r>
      <w:r w:rsidR="00956867" w:rsidRPr="00E8678D">
        <w:rPr>
          <w:b/>
          <w:sz w:val="30"/>
          <w:szCs w:val="30"/>
          <w:lang w:eastAsia="ar-SA"/>
        </w:rPr>
        <w:t>рограмм</w:t>
      </w:r>
      <w:r w:rsidRPr="00E8678D">
        <w:rPr>
          <w:b/>
          <w:sz w:val="30"/>
          <w:szCs w:val="30"/>
          <w:lang w:eastAsia="ar-SA"/>
        </w:rPr>
        <w:t>а</w:t>
      </w:r>
      <w:r w:rsidR="00956867" w:rsidRPr="00E8678D">
        <w:rPr>
          <w:b/>
          <w:sz w:val="30"/>
          <w:szCs w:val="30"/>
          <w:lang w:eastAsia="ar-SA"/>
        </w:rPr>
        <w:t xml:space="preserve"> социально-экономического развития </w:t>
      </w:r>
      <w:proofErr w:type="spellStart"/>
      <w:r w:rsidR="00956867" w:rsidRPr="00E8678D">
        <w:rPr>
          <w:b/>
          <w:sz w:val="30"/>
          <w:szCs w:val="30"/>
          <w:lang w:eastAsia="ar-SA"/>
        </w:rPr>
        <w:t>Брасл</w:t>
      </w:r>
      <w:r w:rsidRPr="00E8678D">
        <w:rPr>
          <w:b/>
          <w:sz w:val="30"/>
          <w:szCs w:val="30"/>
          <w:lang w:eastAsia="ar-SA"/>
        </w:rPr>
        <w:t>авского</w:t>
      </w:r>
      <w:proofErr w:type="spellEnd"/>
      <w:r w:rsidRPr="00E8678D">
        <w:rPr>
          <w:b/>
          <w:sz w:val="30"/>
          <w:szCs w:val="30"/>
          <w:lang w:eastAsia="ar-SA"/>
        </w:rPr>
        <w:t xml:space="preserve"> района на 2026-</w:t>
      </w:r>
      <w:r w:rsidR="00956867" w:rsidRPr="00E8678D">
        <w:rPr>
          <w:b/>
          <w:sz w:val="30"/>
          <w:szCs w:val="30"/>
          <w:lang w:eastAsia="ar-SA"/>
        </w:rPr>
        <w:t>2030 годы</w:t>
      </w:r>
      <w:r w:rsidR="00956867" w:rsidRPr="00BC3A13">
        <w:rPr>
          <w:sz w:val="30"/>
          <w:szCs w:val="30"/>
          <w:lang w:eastAsia="ar-SA"/>
        </w:rPr>
        <w:t xml:space="preserve"> учитывает достижения прошлых лет, базируется на анализе перспектив современного развития, выявлении актуальных проблем и направлен</w:t>
      </w:r>
      <w:r w:rsidR="00362F94">
        <w:rPr>
          <w:sz w:val="30"/>
          <w:szCs w:val="30"/>
          <w:lang w:eastAsia="ar-SA"/>
        </w:rPr>
        <w:t>а</w:t>
      </w:r>
      <w:r w:rsidR="00956867" w:rsidRPr="00BC3A13">
        <w:rPr>
          <w:sz w:val="30"/>
          <w:szCs w:val="30"/>
          <w:lang w:eastAsia="ar-SA"/>
        </w:rPr>
        <w:t xml:space="preserve"> на их решение.</w:t>
      </w:r>
      <w:r>
        <w:rPr>
          <w:sz w:val="30"/>
          <w:szCs w:val="30"/>
        </w:rPr>
        <w:t xml:space="preserve"> </w:t>
      </w:r>
      <w:r w:rsidR="00956867" w:rsidRPr="00BC3A13">
        <w:rPr>
          <w:sz w:val="30"/>
          <w:szCs w:val="30"/>
          <w:lang w:eastAsia="ar-SA"/>
        </w:rPr>
        <w:t xml:space="preserve">Приоритетные направления для </w:t>
      </w:r>
      <w:proofErr w:type="spellStart"/>
      <w:r w:rsidR="00956867" w:rsidRPr="00BC3A13">
        <w:rPr>
          <w:sz w:val="30"/>
          <w:szCs w:val="30"/>
          <w:lang w:eastAsia="ar-SA"/>
        </w:rPr>
        <w:t>Браславщины</w:t>
      </w:r>
      <w:proofErr w:type="spellEnd"/>
      <w:r w:rsidR="00956867" w:rsidRPr="00BC3A13">
        <w:rPr>
          <w:sz w:val="30"/>
          <w:szCs w:val="30"/>
          <w:lang w:eastAsia="ar-SA"/>
        </w:rPr>
        <w:t xml:space="preserve"> – укрепление туристического потенциала, развитие реального сектора экономики, социальной сферы. </w:t>
      </w:r>
    </w:p>
    <w:p w:rsidR="00956867" w:rsidRPr="00324D86" w:rsidRDefault="00956867" w:rsidP="00075376">
      <w:pPr>
        <w:pBdr>
          <w:bottom w:val="single" w:sz="4" w:space="31" w:color="FFFFFF"/>
        </w:pBdr>
        <w:ind w:firstLine="709"/>
        <w:jc w:val="both"/>
        <w:rPr>
          <w:sz w:val="30"/>
          <w:szCs w:val="30"/>
        </w:rPr>
      </w:pPr>
      <w:r w:rsidRPr="00324D86">
        <w:rPr>
          <w:sz w:val="30"/>
          <w:szCs w:val="30"/>
          <w:lang w:eastAsia="ar-SA"/>
        </w:rPr>
        <w:t xml:space="preserve">В 2026-2030 </w:t>
      </w:r>
      <w:proofErr w:type="spellStart"/>
      <w:r w:rsidRPr="00324D86">
        <w:rPr>
          <w:sz w:val="30"/>
          <w:szCs w:val="30"/>
          <w:lang w:eastAsia="ar-SA"/>
        </w:rPr>
        <w:t>г.г</w:t>
      </w:r>
      <w:proofErr w:type="spellEnd"/>
      <w:r w:rsidRPr="00324D86">
        <w:rPr>
          <w:sz w:val="30"/>
          <w:szCs w:val="30"/>
          <w:lang w:eastAsia="ar-SA"/>
        </w:rPr>
        <w:t>. региональная политика района будет направлена на привлечение инвестиций, дальнейшее развитие предпринимательства и улучшение качества жизни населения</w:t>
      </w:r>
      <w:r>
        <w:rPr>
          <w:sz w:val="30"/>
          <w:szCs w:val="30"/>
          <w:lang w:eastAsia="ar-SA"/>
        </w:rPr>
        <w:t>.</w:t>
      </w:r>
    </w:p>
    <w:sectPr w:rsidR="00956867" w:rsidRPr="00324D86" w:rsidSect="000C319D">
      <w:headerReference w:type="default" r:id="rId7"/>
      <w:pgSz w:w="11906" w:h="16838"/>
      <w:pgMar w:top="993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AC4" w:rsidRDefault="00D96AC4" w:rsidP="00087EA0">
      <w:r>
        <w:separator/>
      </w:r>
    </w:p>
  </w:endnote>
  <w:endnote w:type="continuationSeparator" w:id="0">
    <w:p w:rsidR="00D96AC4" w:rsidRDefault="00D96AC4" w:rsidP="0008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AC4" w:rsidRDefault="00D96AC4" w:rsidP="00087EA0">
      <w:r>
        <w:separator/>
      </w:r>
    </w:p>
  </w:footnote>
  <w:footnote w:type="continuationSeparator" w:id="0">
    <w:p w:rsidR="00D96AC4" w:rsidRDefault="00D96AC4" w:rsidP="00087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983433"/>
      <w:docPartObj>
        <w:docPartGallery w:val="Page Numbers (Top of Page)"/>
        <w:docPartUnique/>
      </w:docPartObj>
    </w:sdtPr>
    <w:sdtEndPr/>
    <w:sdtContent>
      <w:p w:rsidR="00537552" w:rsidRDefault="0053755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A68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421"/>
    <w:multiLevelType w:val="multilevel"/>
    <w:tmpl w:val="2708E6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33ECC"/>
    <w:multiLevelType w:val="multilevel"/>
    <w:tmpl w:val="A4A61C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732330"/>
    <w:multiLevelType w:val="multilevel"/>
    <w:tmpl w:val="1C9E23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8343BF"/>
    <w:multiLevelType w:val="multilevel"/>
    <w:tmpl w:val="6CC077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CB7DBB"/>
    <w:multiLevelType w:val="multilevel"/>
    <w:tmpl w:val="6CD470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531B46"/>
    <w:multiLevelType w:val="multilevel"/>
    <w:tmpl w:val="137CBB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30"/>
    <w:rsid w:val="00007312"/>
    <w:rsid w:val="000079C8"/>
    <w:rsid w:val="00015F26"/>
    <w:rsid w:val="00016B21"/>
    <w:rsid w:val="000307F6"/>
    <w:rsid w:val="00034320"/>
    <w:rsid w:val="000365BB"/>
    <w:rsid w:val="00041472"/>
    <w:rsid w:val="00064781"/>
    <w:rsid w:val="00064CCE"/>
    <w:rsid w:val="00073A53"/>
    <w:rsid w:val="00074D4D"/>
    <w:rsid w:val="00075376"/>
    <w:rsid w:val="000865E6"/>
    <w:rsid w:val="00087EA0"/>
    <w:rsid w:val="00090831"/>
    <w:rsid w:val="00091F3B"/>
    <w:rsid w:val="00093709"/>
    <w:rsid w:val="000B061F"/>
    <w:rsid w:val="000B4D48"/>
    <w:rsid w:val="000C319D"/>
    <w:rsid w:val="000C579A"/>
    <w:rsid w:val="000C5CC1"/>
    <w:rsid w:val="000D2420"/>
    <w:rsid w:val="000E0DCD"/>
    <w:rsid w:val="000E4D73"/>
    <w:rsid w:val="000F6081"/>
    <w:rsid w:val="00101B24"/>
    <w:rsid w:val="00117508"/>
    <w:rsid w:val="0013473F"/>
    <w:rsid w:val="00135808"/>
    <w:rsid w:val="00140B65"/>
    <w:rsid w:val="00145630"/>
    <w:rsid w:val="0017444E"/>
    <w:rsid w:val="001756C9"/>
    <w:rsid w:val="00175D23"/>
    <w:rsid w:val="00180317"/>
    <w:rsid w:val="00180775"/>
    <w:rsid w:val="001830A4"/>
    <w:rsid w:val="00190E13"/>
    <w:rsid w:val="00197E51"/>
    <w:rsid w:val="001A22E0"/>
    <w:rsid w:val="001A286E"/>
    <w:rsid w:val="001A3082"/>
    <w:rsid w:val="001A437C"/>
    <w:rsid w:val="001B1766"/>
    <w:rsid w:val="001B2459"/>
    <w:rsid w:val="001B2B60"/>
    <w:rsid w:val="001C27D3"/>
    <w:rsid w:val="001C3B43"/>
    <w:rsid w:val="001D468E"/>
    <w:rsid w:val="001E0DE3"/>
    <w:rsid w:val="001E6BD0"/>
    <w:rsid w:val="001F2D91"/>
    <w:rsid w:val="001F6760"/>
    <w:rsid w:val="00201E9D"/>
    <w:rsid w:val="00201EF5"/>
    <w:rsid w:val="00237D47"/>
    <w:rsid w:val="002468B4"/>
    <w:rsid w:val="002603AA"/>
    <w:rsid w:val="0026151F"/>
    <w:rsid w:val="00271B4B"/>
    <w:rsid w:val="00272DB1"/>
    <w:rsid w:val="0028103E"/>
    <w:rsid w:val="002905E3"/>
    <w:rsid w:val="00290F13"/>
    <w:rsid w:val="00294BFD"/>
    <w:rsid w:val="00296FCE"/>
    <w:rsid w:val="002A2EA8"/>
    <w:rsid w:val="002A6817"/>
    <w:rsid w:val="002B0888"/>
    <w:rsid w:val="002C5F82"/>
    <w:rsid w:val="002C6348"/>
    <w:rsid w:val="002C79AE"/>
    <w:rsid w:val="002D1FAF"/>
    <w:rsid w:val="002D6D6F"/>
    <w:rsid w:val="002E0AD5"/>
    <w:rsid w:val="002E609B"/>
    <w:rsid w:val="00301F93"/>
    <w:rsid w:val="00306063"/>
    <w:rsid w:val="00310DF0"/>
    <w:rsid w:val="00311835"/>
    <w:rsid w:val="0033365A"/>
    <w:rsid w:val="00335027"/>
    <w:rsid w:val="00340864"/>
    <w:rsid w:val="003436EF"/>
    <w:rsid w:val="00355D18"/>
    <w:rsid w:val="00362F94"/>
    <w:rsid w:val="003636B6"/>
    <w:rsid w:val="00365E37"/>
    <w:rsid w:val="003714D9"/>
    <w:rsid w:val="00372DA9"/>
    <w:rsid w:val="003764B1"/>
    <w:rsid w:val="003776A5"/>
    <w:rsid w:val="00384ED8"/>
    <w:rsid w:val="00397108"/>
    <w:rsid w:val="00397B65"/>
    <w:rsid w:val="003A6DC2"/>
    <w:rsid w:val="003B4E4C"/>
    <w:rsid w:val="003C3385"/>
    <w:rsid w:val="003E394F"/>
    <w:rsid w:val="003F4331"/>
    <w:rsid w:val="003F4573"/>
    <w:rsid w:val="004211E4"/>
    <w:rsid w:val="004259C1"/>
    <w:rsid w:val="004260FE"/>
    <w:rsid w:val="00434ADC"/>
    <w:rsid w:val="004362B2"/>
    <w:rsid w:val="0045079B"/>
    <w:rsid w:val="00471D69"/>
    <w:rsid w:val="004774F8"/>
    <w:rsid w:val="004A51E6"/>
    <w:rsid w:val="004B3994"/>
    <w:rsid w:val="004C58F7"/>
    <w:rsid w:val="004C790A"/>
    <w:rsid w:val="004E06C9"/>
    <w:rsid w:val="004E4563"/>
    <w:rsid w:val="004E62C2"/>
    <w:rsid w:val="004E6BF4"/>
    <w:rsid w:val="004F02A4"/>
    <w:rsid w:val="004F255A"/>
    <w:rsid w:val="004F42A4"/>
    <w:rsid w:val="00501678"/>
    <w:rsid w:val="005134FF"/>
    <w:rsid w:val="00513697"/>
    <w:rsid w:val="00515867"/>
    <w:rsid w:val="00525880"/>
    <w:rsid w:val="00533560"/>
    <w:rsid w:val="00536E8D"/>
    <w:rsid w:val="00537552"/>
    <w:rsid w:val="00551B87"/>
    <w:rsid w:val="00552930"/>
    <w:rsid w:val="00554880"/>
    <w:rsid w:val="00566AD8"/>
    <w:rsid w:val="00571A2D"/>
    <w:rsid w:val="00577B35"/>
    <w:rsid w:val="00586C24"/>
    <w:rsid w:val="00587B7A"/>
    <w:rsid w:val="005A3C16"/>
    <w:rsid w:val="005B1E47"/>
    <w:rsid w:val="005B3A68"/>
    <w:rsid w:val="005C79B7"/>
    <w:rsid w:val="005D2704"/>
    <w:rsid w:val="005D6235"/>
    <w:rsid w:val="005E0853"/>
    <w:rsid w:val="005F14AD"/>
    <w:rsid w:val="005F7315"/>
    <w:rsid w:val="005F78E9"/>
    <w:rsid w:val="00603BA1"/>
    <w:rsid w:val="00614C21"/>
    <w:rsid w:val="00615B67"/>
    <w:rsid w:val="00620A2B"/>
    <w:rsid w:val="00621C91"/>
    <w:rsid w:val="0062200E"/>
    <w:rsid w:val="00631BBD"/>
    <w:rsid w:val="00635251"/>
    <w:rsid w:val="0064511A"/>
    <w:rsid w:val="00671758"/>
    <w:rsid w:val="00682E1E"/>
    <w:rsid w:val="006924C0"/>
    <w:rsid w:val="00695B16"/>
    <w:rsid w:val="006B6FD8"/>
    <w:rsid w:val="006B7018"/>
    <w:rsid w:val="006C459A"/>
    <w:rsid w:val="006D228A"/>
    <w:rsid w:val="006D3B92"/>
    <w:rsid w:val="006D6C4C"/>
    <w:rsid w:val="006F1744"/>
    <w:rsid w:val="006F2734"/>
    <w:rsid w:val="006F7802"/>
    <w:rsid w:val="00704973"/>
    <w:rsid w:val="00710B11"/>
    <w:rsid w:val="007267A1"/>
    <w:rsid w:val="007268C8"/>
    <w:rsid w:val="00731FFA"/>
    <w:rsid w:val="00740F6B"/>
    <w:rsid w:val="00752F0D"/>
    <w:rsid w:val="00774333"/>
    <w:rsid w:val="00787F45"/>
    <w:rsid w:val="007A373E"/>
    <w:rsid w:val="007B2980"/>
    <w:rsid w:val="007B3DA2"/>
    <w:rsid w:val="007C09E1"/>
    <w:rsid w:val="007C12EA"/>
    <w:rsid w:val="007C189A"/>
    <w:rsid w:val="007C3258"/>
    <w:rsid w:val="007F25AB"/>
    <w:rsid w:val="007F432C"/>
    <w:rsid w:val="007F7575"/>
    <w:rsid w:val="00817321"/>
    <w:rsid w:val="00823EED"/>
    <w:rsid w:val="00830E2D"/>
    <w:rsid w:val="00843B24"/>
    <w:rsid w:val="0084508F"/>
    <w:rsid w:val="0084538A"/>
    <w:rsid w:val="00846873"/>
    <w:rsid w:val="00852FDA"/>
    <w:rsid w:val="008666DE"/>
    <w:rsid w:val="00872465"/>
    <w:rsid w:val="00872A0A"/>
    <w:rsid w:val="008750E0"/>
    <w:rsid w:val="008750EC"/>
    <w:rsid w:val="00884A5C"/>
    <w:rsid w:val="00895C4C"/>
    <w:rsid w:val="00897331"/>
    <w:rsid w:val="008A19FA"/>
    <w:rsid w:val="008B0A67"/>
    <w:rsid w:val="008B13C6"/>
    <w:rsid w:val="008B35F0"/>
    <w:rsid w:val="008B3FF1"/>
    <w:rsid w:val="008B49AD"/>
    <w:rsid w:val="008B7324"/>
    <w:rsid w:val="008C4EA0"/>
    <w:rsid w:val="008D44B7"/>
    <w:rsid w:val="008F2227"/>
    <w:rsid w:val="008F53DA"/>
    <w:rsid w:val="008F67C1"/>
    <w:rsid w:val="00900B04"/>
    <w:rsid w:val="00904C81"/>
    <w:rsid w:val="00906B35"/>
    <w:rsid w:val="00913B99"/>
    <w:rsid w:val="009234A4"/>
    <w:rsid w:val="00930917"/>
    <w:rsid w:val="00951906"/>
    <w:rsid w:val="00952AFC"/>
    <w:rsid w:val="00956867"/>
    <w:rsid w:val="00960CD5"/>
    <w:rsid w:val="0097204C"/>
    <w:rsid w:val="00976B02"/>
    <w:rsid w:val="0098038A"/>
    <w:rsid w:val="009831D0"/>
    <w:rsid w:val="00983351"/>
    <w:rsid w:val="00984E8E"/>
    <w:rsid w:val="00986B6D"/>
    <w:rsid w:val="009B2629"/>
    <w:rsid w:val="009C2981"/>
    <w:rsid w:val="009C7CFC"/>
    <w:rsid w:val="009E6D8F"/>
    <w:rsid w:val="00A02FC7"/>
    <w:rsid w:val="00A04814"/>
    <w:rsid w:val="00A21270"/>
    <w:rsid w:val="00A2659B"/>
    <w:rsid w:val="00A30C5A"/>
    <w:rsid w:val="00A32738"/>
    <w:rsid w:val="00A37AE3"/>
    <w:rsid w:val="00A418EC"/>
    <w:rsid w:val="00A46448"/>
    <w:rsid w:val="00A5171D"/>
    <w:rsid w:val="00A6416C"/>
    <w:rsid w:val="00A70A27"/>
    <w:rsid w:val="00A71334"/>
    <w:rsid w:val="00A72EC1"/>
    <w:rsid w:val="00A915F2"/>
    <w:rsid w:val="00A92973"/>
    <w:rsid w:val="00A97580"/>
    <w:rsid w:val="00AA1E75"/>
    <w:rsid w:val="00AA2DE7"/>
    <w:rsid w:val="00AB61B4"/>
    <w:rsid w:val="00AC7039"/>
    <w:rsid w:val="00AD3B3D"/>
    <w:rsid w:val="00AE08F1"/>
    <w:rsid w:val="00AE3A3D"/>
    <w:rsid w:val="00AF4091"/>
    <w:rsid w:val="00B0652E"/>
    <w:rsid w:val="00B1160B"/>
    <w:rsid w:val="00B13670"/>
    <w:rsid w:val="00B16A32"/>
    <w:rsid w:val="00B234C1"/>
    <w:rsid w:val="00B30FBC"/>
    <w:rsid w:val="00B36F3E"/>
    <w:rsid w:val="00B474BB"/>
    <w:rsid w:val="00B507FE"/>
    <w:rsid w:val="00B52288"/>
    <w:rsid w:val="00B62A1F"/>
    <w:rsid w:val="00B776CB"/>
    <w:rsid w:val="00B90A82"/>
    <w:rsid w:val="00B9206E"/>
    <w:rsid w:val="00B9650C"/>
    <w:rsid w:val="00B97702"/>
    <w:rsid w:val="00BB1016"/>
    <w:rsid w:val="00BB2E5B"/>
    <w:rsid w:val="00BB5A90"/>
    <w:rsid w:val="00BB5FAB"/>
    <w:rsid w:val="00BC0F3E"/>
    <w:rsid w:val="00BC21F6"/>
    <w:rsid w:val="00BC4D92"/>
    <w:rsid w:val="00BD2AC1"/>
    <w:rsid w:val="00BE3D24"/>
    <w:rsid w:val="00C14E7A"/>
    <w:rsid w:val="00C17C1B"/>
    <w:rsid w:val="00C24BCA"/>
    <w:rsid w:val="00C34687"/>
    <w:rsid w:val="00C35559"/>
    <w:rsid w:val="00C369B7"/>
    <w:rsid w:val="00C403A8"/>
    <w:rsid w:val="00C4234F"/>
    <w:rsid w:val="00C47E23"/>
    <w:rsid w:val="00C57F5B"/>
    <w:rsid w:val="00C6096A"/>
    <w:rsid w:val="00C72E42"/>
    <w:rsid w:val="00C809CF"/>
    <w:rsid w:val="00C84F15"/>
    <w:rsid w:val="00C86516"/>
    <w:rsid w:val="00CA201A"/>
    <w:rsid w:val="00CA29B1"/>
    <w:rsid w:val="00CA3BB4"/>
    <w:rsid w:val="00CC3D6C"/>
    <w:rsid w:val="00CD1CCD"/>
    <w:rsid w:val="00CD216A"/>
    <w:rsid w:val="00CE39CA"/>
    <w:rsid w:val="00CE4D94"/>
    <w:rsid w:val="00CE60D4"/>
    <w:rsid w:val="00CF0963"/>
    <w:rsid w:val="00CF33B7"/>
    <w:rsid w:val="00CF3B33"/>
    <w:rsid w:val="00CF73BE"/>
    <w:rsid w:val="00CF757C"/>
    <w:rsid w:val="00D052EF"/>
    <w:rsid w:val="00D13330"/>
    <w:rsid w:val="00D1775B"/>
    <w:rsid w:val="00D27635"/>
    <w:rsid w:val="00D30EBA"/>
    <w:rsid w:val="00D4605B"/>
    <w:rsid w:val="00D568A2"/>
    <w:rsid w:val="00D57B1B"/>
    <w:rsid w:val="00D62A4D"/>
    <w:rsid w:val="00D742F4"/>
    <w:rsid w:val="00D7455F"/>
    <w:rsid w:val="00D74C44"/>
    <w:rsid w:val="00D7543A"/>
    <w:rsid w:val="00D80EBC"/>
    <w:rsid w:val="00D91C90"/>
    <w:rsid w:val="00D935F8"/>
    <w:rsid w:val="00D96AC4"/>
    <w:rsid w:val="00DA20CF"/>
    <w:rsid w:val="00DB3019"/>
    <w:rsid w:val="00DC3397"/>
    <w:rsid w:val="00DC4C8E"/>
    <w:rsid w:val="00DC6C76"/>
    <w:rsid w:val="00DC79AD"/>
    <w:rsid w:val="00DE26F4"/>
    <w:rsid w:val="00DE5EA3"/>
    <w:rsid w:val="00DF2FBE"/>
    <w:rsid w:val="00E015E1"/>
    <w:rsid w:val="00E30D5C"/>
    <w:rsid w:val="00E31139"/>
    <w:rsid w:val="00E339C4"/>
    <w:rsid w:val="00E454EA"/>
    <w:rsid w:val="00E54915"/>
    <w:rsid w:val="00E5797D"/>
    <w:rsid w:val="00E67C21"/>
    <w:rsid w:val="00E743FA"/>
    <w:rsid w:val="00E7598E"/>
    <w:rsid w:val="00E844E6"/>
    <w:rsid w:val="00E84A2A"/>
    <w:rsid w:val="00E8678D"/>
    <w:rsid w:val="00E9057E"/>
    <w:rsid w:val="00E9110C"/>
    <w:rsid w:val="00E91E3C"/>
    <w:rsid w:val="00E934B8"/>
    <w:rsid w:val="00E94D66"/>
    <w:rsid w:val="00E961ED"/>
    <w:rsid w:val="00E9731A"/>
    <w:rsid w:val="00EA08AD"/>
    <w:rsid w:val="00EA118B"/>
    <w:rsid w:val="00EA4382"/>
    <w:rsid w:val="00EB2816"/>
    <w:rsid w:val="00ED1372"/>
    <w:rsid w:val="00EE551F"/>
    <w:rsid w:val="00EF0321"/>
    <w:rsid w:val="00EF34A9"/>
    <w:rsid w:val="00EF7CB7"/>
    <w:rsid w:val="00F011C1"/>
    <w:rsid w:val="00F15652"/>
    <w:rsid w:val="00F2480C"/>
    <w:rsid w:val="00F34932"/>
    <w:rsid w:val="00F56BF7"/>
    <w:rsid w:val="00F61CC8"/>
    <w:rsid w:val="00F7205B"/>
    <w:rsid w:val="00F720E9"/>
    <w:rsid w:val="00F80243"/>
    <w:rsid w:val="00F81BD1"/>
    <w:rsid w:val="00F90980"/>
    <w:rsid w:val="00F9361A"/>
    <w:rsid w:val="00FA012A"/>
    <w:rsid w:val="00FA0DBF"/>
    <w:rsid w:val="00FB00EC"/>
    <w:rsid w:val="00FB17B6"/>
    <w:rsid w:val="00FC01FC"/>
    <w:rsid w:val="00FD29B1"/>
    <w:rsid w:val="00FE081E"/>
    <w:rsid w:val="00FE28DE"/>
    <w:rsid w:val="00FE580A"/>
    <w:rsid w:val="00F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BD37"/>
  <w15:docId w15:val="{51C97ACE-8ED0-4554-9FA8-D9E383AB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uiPriority w:val="99"/>
    <w:rsid w:val="00145630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136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67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D3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02FC7"/>
    <w:pPr>
      <w:ind w:left="720"/>
      <w:contextualSpacing/>
    </w:pPr>
  </w:style>
  <w:style w:type="paragraph" w:customStyle="1" w:styleId="underpoint">
    <w:name w:val="underpoint"/>
    <w:basedOn w:val="a"/>
    <w:rsid w:val="00D742F4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D742F4"/>
    <w:pPr>
      <w:spacing w:before="100" w:beforeAutospacing="1" w:after="100" w:afterAutospacing="1"/>
    </w:pPr>
  </w:style>
  <w:style w:type="character" w:customStyle="1" w:styleId="a7">
    <w:name w:val="Основной текст_"/>
    <w:basedOn w:val="a0"/>
    <w:link w:val="1"/>
    <w:rsid w:val="004B399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pt">
    <w:name w:val="Основной текст + 9 pt"/>
    <w:basedOn w:val="a7"/>
    <w:rsid w:val="004B399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pt0pt">
    <w:name w:val="Основной текст + 4 pt;Курсив;Интервал 0 pt"/>
    <w:basedOn w:val="a7"/>
    <w:rsid w:val="004B3994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8"/>
      <w:szCs w:val="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7"/>
    <w:rsid w:val="004B3994"/>
    <w:pPr>
      <w:widowControl w:val="0"/>
      <w:shd w:val="clear" w:color="auto" w:fill="FFFFFF"/>
      <w:spacing w:after="300" w:line="317" w:lineRule="exact"/>
    </w:pPr>
    <w:rPr>
      <w:sz w:val="27"/>
      <w:szCs w:val="27"/>
      <w:lang w:eastAsia="en-US"/>
    </w:rPr>
  </w:style>
  <w:style w:type="paragraph" w:styleId="a8">
    <w:name w:val="header"/>
    <w:basedOn w:val="a"/>
    <w:link w:val="a9"/>
    <w:uiPriority w:val="99"/>
    <w:unhideWhenUsed/>
    <w:rsid w:val="00087E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7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87E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7E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10</cp:revision>
  <cp:lastPrinted>2026-03-16T12:01:00Z</cp:lastPrinted>
  <dcterms:created xsi:type="dcterms:W3CDTF">2026-03-16T09:59:00Z</dcterms:created>
  <dcterms:modified xsi:type="dcterms:W3CDTF">2026-03-16T14:09:00Z</dcterms:modified>
</cp:coreProperties>
</file>